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30" w:rsidRPr="00E32130" w:rsidRDefault="00E32130" w:rsidP="001635E5">
      <w:pPr>
        <w:rPr>
          <w:b/>
          <w:sz w:val="28"/>
          <w:szCs w:val="28"/>
        </w:rPr>
      </w:pPr>
      <w:r w:rsidRPr="00E32130">
        <w:rPr>
          <w:b/>
          <w:sz w:val="28"/>
          <w:szCs w:val="28"/>
        </w:rPr>
        <w:t xml:space="preserve">Fachbezogene Bedingungen </w:t>
      </w:r>
      <w:r w:rsidR="008F5BCB">
        <w:rPr>
          <w:b/>
          <w:sz w:val="28"/>
          <w:szCs w:val="28"/>
        </w:rPr>
        <w:t>Sanitär</w:t>
      </w:r>
    </w:p>
    <w:p w:rsidR="00E32130" w:rsidRDefault="00E32130" w:rsidP="001635E5"/>
    <w:p w:rsidR="00DE6053" w:rsidRPr="00171AD5" w:rsidRDefault="00DE6053" w:rsidP="00DE6053">
      <w:pPr>
        <w:pBdr>
          <w:top w:val="single" w:sz="18" w:space="1" w:color="0070C0"/>
          <w:left w:val="single" w:sz="18" w:space="4" w:color="0070C0"/>
          <w:bottom w:val="single" w:sz="18" w:space="1" w:color="0070C0"/>
          <w:right w:val="single" w:sz="18" w:space="4" w:color="0070C0"/>
        </w:pBdr>
        <w:ind w:left="142"/>
        <w:rPr>
          <w:color w:val="0070C0"/>
        </w:rPr>
      </w:pPr>
      <w:r w:rsidRPr="00171AD5">
        <w:rPr>
          <w:color w:val="0070C0"/>
        </w:rPr>
        <w:t xml:space="preserve">Ergänzungen / Anpassungen durch den beauftragten Planer sind in blauer Schrift in dieser Vorlage erfasst. </w:t>
      </w:r>
    </w:p>
    <w:p w:rsidR="00DE6053" w:rsidRDefault="00DE6053" w:rsidP="00DE6053">
      <w:pPr>
        <w:pBdr>
          <w:top w:val="single" w:sz="18" w:space="1" w:color="0070C0"/>
          <w:left w:val="single" w:sz="18" w:space="4" w:color="0070C0"/>
          <w:bottom w:val="single" w:sz="18" w:space="1" w:color="0070C0"/>
          <w:right w:val="single" w:sz="18" w:space="4" w:color="0070C0"/>
        </w:pBdr>
        <w:ind w:left="142"/>
        <w:rPr>
          <w:color w:val="0070C0"/>
        </w:rPr>
      </w:pPr>
      <w:r w:rsidRPr="00171AD5">
        <w:rPr>
          <w:color w:val="0070C0"/>
        </w:rPr>
        <w:t>Ergänzungen</w:t>
      </w:r>
      <w:r w:rsidR="004E361E">
        <w:rPr>
          <w:color w:val="0070C0"/>
        </w:rPr>
        <w:t>,</w:t>
      </w:r>
      <w:r w:rsidRPr="00171AD5">
        <w:rPr>
          <w:color w:val="0070C0"/>
        </w:rPr>
        <w:t xml:space="preserve"> die durch den beauftragten Planer zusätzlich erfasst werden</w:t>
      </w:r>
      <w:r w:rsidR="004E361E">
        <w:rPr>
          <w:color w:val="0070C0"/>
        </w:rPr>
        <w:t>,</w:t>
      </w:r>
      <w:r w:rsidRPr="00171AD5">
        <w:rPr>
          <w:color w:val="0070C0"/>
        </w:rPr>
        <w:t xml:space="preserve"> sind mit der Fachberatung des BBL zu besprechen.</w:t>
      </w:r>
    </w:p>
    <w:p w:rsidR="00DE6053" w:rsidRPr="00171AD5" w:rsidRDefault="00DE6053" w:rsidP="00DE6053">
      <w:pPr>
        <w:pBdr>
          <w:top w:val="single" w:sz="18" w:space="1" w:color="0070C0"/>
          <w:left w:val="single" w:sz="18" w:space="4" w:color="0070C0"/>
          <w:bottom w:val="single" w:sz="18" w:space="1" w:color="0070C0"/>
          <w:right w:val="single" w:sz="18" w:space="4" w:color="0070C0"/>
        </w:pBdr>
        <w:ind w:left="142"/>
        <w:rPr>
          <w:color w:val="0070C0"/>
        </w:rPr>
      </w:pPr>
      <w:r>
        <w:rPr>
          <w:color w:val="0070C0"/>
        </w:rPr>
        <w:t>Alle blauen Texte sind in den Ausschreibungsunterlagen zu löschen.</w:t>
      </w:r>
    </w:p>
    <w:p w:rsidR="00DE6053" w:rsidRDefault="00DE6053" w:rsidP="001635E5"/>
    <w:sdt>
      <w:sdtPr>
        <w:rPr>
          <w:rFonts w:ascii="Arial" w:eastAsiaTheme="minorHAnsi" w:hAnsi="Arial" w:cs="Arial"/>
          <w:color w:val="auto"/>
          <w:sz w:val="22"/>
          <w:szCs w:val="22"/>
          <w:lang w:val="de-DE" w:eastAsia="en-US"/>
        </w:rPr>
        <w:id w:val="597214352"/>
        <w:docPartObj>
          <w:docPartGallery w:val="Table of Contents"/>
          <w:docPartUnique/>
        </w:docPartObj>
      </w:sdtPr>
      <w:sdtEndPr>
        <w:rPr>
          <w:rFonts w:cstheme="minorBidi"/>
          <w:b/>
          <w:bCs/>
        </w:rPr>
      </w:sdtEndPr>
      <w:sdtContent>
        <w:p w:rsidR="00E87AF1" w:rsidRDefault="00E87AF1">
          <w:pPr>
            <w:pStyle w:val="Inhaltsverzeichnisberschrift"/>
            <w:rPr>
              <w:rFonts w:ascii="Arial" w:hAnsi="Arial" w:cs="Arial"/>
              <w:color w:val="auto"/>
              <w:lang w:val="de-DE"/>
            </w:rPr>
          </w:pPr>
          <w:r w:rsidRPr="00E87AF1">
            <w:rPr>
              <w:rFonts w:ascii="Arial" w:hAnsi="Arial" w:cs="Arial"/>
              <w:color w:val="auto"/>
              <w:lang w:val="de-DE"/>
            </w:rPr>
            <w:t>Inhaltsverzeichnis</w:t>
          </w:r>
        </w:p>
        <w:p w:rsidR="00FE202F" w:rsidRDefault="00E87AF1">
          <w:pPr>
            <w:pStyle w:val="Verzeichnis1"/>
            <w:rPr>
              <w:rFonts w:asciiTheme="minorHAnsi" w:eastAsiaTheme="minorEastAsia" w:hAnsiTheme="minorHAnsi"/>
              <w:b w:val="0"/>
              <w:noProof/>
              <w:sz w:val="22"/>
              <w:szCs w:val="22"/>
              <w:lang w:eastAsia="de-CH"/>
            </w:rPr>
          </w:pPr>
          <w:r>
            <w:fldChar w:fldCharType="begin"/>
          </w:r>
          <w:r>
            <w:instrText xml:space="preserve"> TOC \o "1-3" \h \z \u </w:instrText>
          </w:r>
          <w:r>
            <w:fldChar w:fldCharType="separate"/>
          </w:r>
          <w:hyperlink w:anchor="_Toc410823068" w:history="1">
            <w:r w:rsidR="00FE202F" w:rsidRPr="00AC0247">
              <w:rPr>
                <w:rStyle w:val="Hyperlink"/>
                <w:noProof/>
              </w:rPr>
              <w:t>1</w:t>
            </w:r>
            <w:r w:rsidR="00FE202F">
              <w:rPr>
                <w:rFonts w:asciiTheme="minorHAnsi" w:eastAsiaTheme="minorEastAsia" w:hAnsiTheme="minorHAnsi"/>
                <w:b w:val="0"/>
                <w:noProof/>
                <w:sz w:val="22"/>
                <w:szCs w:val="22"/>
                <w:lang w:eastAsia="de-CH"/>
              </w:rPr>
              <w:tab/>
            </w:r>
            <w:r w:rsidR="00FE202F" w:rsidRPr="00AC0247">
              <w:rPr>
                <w:rStyle w:val="Hyperlink"/>
                <w:noProof/>
              </w:rPr>
              <w:t>Planungsleistungen des Projektverfassers und des Unternehmers (Schnittstellenbereinigung)</w:t>
            </w:r>
            <w:r w:rsidR="00FE202F">
              <w:rPr>
                <w:noProof/>
                <w:webHidden/>
              </w:rPr>
              <w:tab/>
            </w:r>
            <w:r w:rsidR="00FE202F">
              <w:rPr>
                <w:noProof/>
                <w:webHidden/>
              </w:rPr>
              <w:fldChar w:fldCharType="begin"/>
            </w:r>
            <w:r w:rsidR="00FE202F">
              <w:rPr>
                <w:noProof/>
                <w:webHidden/>
              </w:rPr>
              <w:instrText xml:space="preserve"> PAGEREF _Toc410823068 \h </w:instrText>
            </w:r>
            <w:r w:rsidR="00FE202F">
              <w:rPr>
                <w:noProof/>
                <w:webHidden/>
              </w:rPr>
            </w:r>
            <w:r w:rsidR="00FE202F">
              <w:rPr>
                <w:noProof/>
                <w:webHidden/>
              </w:rPr>
              <w:fldChar w:fldCharType="separate"/>
            </w:r>
            <w:r w:rsidR="008631F3">
              <w:rPr>
                <w:noProof/>
                <w:webHidden/>
              </w:rPr>
              <w:t>2</w:t>
            </w:r>
            <w:r w:rsidR="00FE202F">
              <w:rPr>
                <w:noProof/>
                <w:webHidden/>
              </w:rPr>
              <w:fldChar w:fldCharType="end"/>
            </w:r>
          </w:hyperlink>
        </w:p>
        <w:p w:rsidR="00FE202F" w:rsidRDefault="008631F3">
          <w:pPr>
            <w:pStyle w:val="Verzeichnis1"/>
            <w:rPr>
              <w:rFonts w:asciiTheme="minorHAnsi" w:eastAsiaTheme="minorEastAsia" w:hAnsiTheme="minorHAnsi"/>
              <w:b w:val="0"/>
              <w:noProof/>
              <w:sz w:val="22"/>
              <w:szCs w:val="22"/>
              <w:lang w:eastAsia="de-CH"/>
            </w:rPr>
          </w:pPr>
          <w:hyperlink w:anchor="_Toc410823069" w:history="1">
            <w:r w:rsidR="00FE202F" w:rsidRPr="00AC0247">
              <w:rPr>
                <w:rStyle w:val="Hyperlink"/>
                <w:noProof/>
              </w:rPr>
              <w:t>2</w:t>
            </w:r>
            <w:r w:rsidR="00FE202F">
              <w:rPr>
                <w:rFonts w:asciiTheme="minorHAnsi" w:eastAsiaTheme="minorEastAsia" w:hAnsiTheme="minorHAnsi"/>
                <w:b w:val="0"/>
                <w:noProof/>
                <w:sz w:val="22"/>
                <w:szCs w:val="22"/>
                <w:lang w:eastAsia="de-CH"/>
              </w:rPr>
              <w:tab/>
            </w:r>
            <w:r w:rsidR="00FE202F" w:rsidRPr="00AC0247">
              <w:rPr>
                <w:rStyle w:val="Hyperlink"/>
                <w:noProof/>
              </w:rPr>
              <w:t>Nebenleistungen des Unternehmers</w:t>
            </w:r>
            <w:r w:rsidR="00FE202F">
              <w:rPr>
                <w:noProof/>
                <w:webHidden/>
              </w:rPr>
              <w:tab/>
            </w:r>
            <w:r w:rsidR="00FE202F">
              <w:rPr>
                <w:noProof/>
                <w:webHidden/>
              </w:rPr>
              <w:fldChar w:fldCharType="begin"/>
            </w:r>
            <w:r w:rsidR="00FE202F">
              <w:rPr>
                <w:noProof/>
                <w:webHidden/>
              </w:rPr>
              <w:instrText xml:space="preserve"> PAGEREF _Toc410823069 \h </w:instrText>
            </w:r>
            <w:r w:rsidR="00FE202F">
              <w:rPr>
                <w:noProof/>
                <w:webHidden/>
              </w:rPr>
            </w:r>
            <w:r w:rsidR="00FE202F">
              <w:rPr>
                <w:noProof/>
                <w:webHidden/>
              </w:rPr>
              <w:fldChar w:fldCharType="separate"/>
            </w:r>
            <w:r>
              <w:rPr>
                <w:noProof/>
                <w:webHidden/>
              </w:rPr>
              <w:t>3</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70" w:history="1">
            <w:r w:rsidR="00FE202F" w:rsidRPr="00AC0247">
              <w:rPr>
                <w:rStyle w:val="Hyperlink"/>
                <w:noProof/>
              </w:rPr>
              <w:t>2.1</w:t>
            </w:r>
            <w:r w:rsidR="00FE202F">
              <w:rPr>
                <w:rFonts w:asciiTheme="minorHAnsi" w:eastAsiaTheme="minorEastAsia" w:hAnsiTheme="minorHAnsi"/>
                <w:b w:val="0"/>
                <w:noProof/>
                <w:szCs w:val="22"/>
                <w:lang w:eastAsia="de-CH"/>
              </w:rPr>
              <w:tab/>
            </w:r>
            <w:r w:rsidR="00FE202F" w:rsidRPr="00AC0247">
              <w:rPr>
                <w:rStyle w:val="Hyperlink"/>
                <w:noProof/>
              </w:rPr>
              <w:t>Einzurechnende Nebenleistungen</w:t>
            </w:r>
            <w:r w:rsidR="00FE202F">
              <w:rPr>
                <w:noProof/>
                <w:webHidden/>
              </w:rPr>
              <w:tab/>
            </w:r>
            <w:r w:rsidR="00FE202F">
              <w:rPr>
                <w:noProof/>
                <w:webHidden/>
              </w:rPr>
              <w:fldChar w:fldCharType="begin"/>
            </w:r>
            <w:r w:rsidR="00FE202F">
              <w:rPr>
                <w:noProof/>
                <w:webHidden/>
              </w:rPr>
              <w:instrText xml:space="preserve"> PAGEREF _Toc410823070 \h </w:instrText>
            </w:r>
            <w:r w:rsidR="00FE202F">
              <w:rPr>
                <w:noProof/>
                <w:webHidden/>
              </w:rPr>
            </w:r>
            <w:r w:rsidR="00FE202F">
              <w:rPr>
                <w:noProof/>
                <w:webHidden/>
              </w:rPr>
              <w:fldChar w:fldCharType="separate"/>
            </w:r>
            <w:r>
              <w:rPr>
                <w:noProof/>
                <w:webHidden/>
              </w:rPr>
              <w:t>3</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71" w:history="1">
            <w:r w:rsidR="00FE202F" w:rsidRPr="00AC0247">
              <w:rPr>
                <w:rStyle w:val="Hyperlink"/>
                <w:noProof/>
              </w:rPr>
              <w:t>2.2</w:t>
            </w:r>
            <w:r w:rsidR="00FE202F">
              <w:rPr>
                <w:rFonts w:asciiTheme="minorHAnsi" w:eastAsiaTheme="minorEastAsia" w:hAnsiTheme="minorHAnsi"/>
                <w:b w:val="0"/>
                <w:noProof/>
                <w:szCs w:val="22"/>
                <w:lang w:eastAsia="de-CH"/>
              </w:rPr>
              <w:tab/>
            </w:r>
            <w:r w:rsidR="00FE202F" w:rsidRPr="00AC0247">
              <w:rPr>
                <w:rStyle w:val="Hyperlink"/>
                <w:noProof/>
              </w:rPr>
              <w:t>Bauseitige Leistungen (Ergänzungen zu SIA 118)</w:t>
            </w:r>
            <w:r w:rsidR="00FE202F">
              <w:rPr>
                <w:noProof/>
                <w:webHidden/>
              </w:rPr>
              <w:tab/>
            </w:r>
            <w:r w:rsidR="00FE202F">
              <w:rPr>
                <w:noProof/>
                <w:webHidden/>
              </w:rPr>
              <w:fldChar w:fldCharType="begin"/>
            </w:r>
            <w:r w:rsidR="00FE202F">
              <w:rPr>
                <w:noProof/>
                <w:webHidden/>
              </w:rPr>
              <w:instrText xml:space="preserve"> PAGEREF _Toc410823071 \h </w:instrText>
            </w:r>
            <w:r w:rsidR="00FE202F">
              <w:rPr>
                <w:noProof/>
                <w:webHidden/>
              </w:rPr>
            </w:r>
            <w:r w:rsidR="00FE202F">
              <w:rPr>
                <w:noProof/>
                <w:webHidden/>
              </w:rPr>
              <w:fldChar w:fldCharType="separate"/>
            </w:r>
            <w:r>
              <w:rPr>
                <w:noProof/>
                <w:webHidden/>
              </w:rPr>
              <w:t>3</w:t>
            </w:r>
            <w:r w:rsidR="00FE202F">
              <w:rPr>
                <w:noProof/>
                <w:webHidden/>
              </w:rPr>
              <w:fldChar w:fldCharType="end"/>
            </w:r>
          </w:hyperlink>
        </w:p>
        <w:p w:rsidR="00FE202F" w:rsidRDefault="008631F3">
          <w:pPr>
            <w:pStyle w:val="Verzeichnis1"/>
            <w:rPr>
              <w:rFonts w:asciiTheme="minorHAnsi" w:eastAsiaTheme="minorEastAsia" w:hAnsiTheme="minorHAnsi"/>
              <w:b w:val="0"/>
              <w:noProof/>
              <w:sz w:val="22"/>
              <w:szCs w:val="22"/>
              <w:lang w:eastAsia="de-CH"/>
            </w:rPr>
          </w:pPr>
          <w:hyperlink w:anchor="_Toc410823072" w:history="1">
            <w:r w:rsidR="00FE202F" w:rsidRPr="00AC0247">
              <w:rPr>
                <w:rStyle w:val="Hyperlink"/>
                <w:noProof/>
              </w:rPr>
              <w:t>3</w:t>
            </w:r>
            <w:r w:rsidR="00FE202F">
              <w:rPr>
                <w:rFonts w:asciiTheme="minorHAnsi" w:eastAsiaTheme="minorEastAsia" w:hAnsiTheme="minorHAnsi"/>
                <w:b w:val="0"/>
                <w:noProof/>
                <w:sz w:val="22"/>
                <w:szCs w:val="22"/>
                <w:lang w:eastAsia="de-CH"/>
              </w:rPr>
              <w:tab/>
            </w:r>
            <w:r w:rsidR="00FE202F" w:rsidRPr="00AC0247">
              <w:rPr>
                <w:rStyle w:val="Hyperlink"/>
                <w:noProof/>
              </w:rPr>
              <w:t>Vorgaben</w:t>
            </w:r>
            <w:r w:rsidR="00FE202F">
              <w:rPr>
                <w:noProof/>
                <w:webHidden/>
              </w:rPr>
              <w:tab/>
            </w:r>
            <w:r w:rsidR="00FE202F">
              <w:rPr>
                <w:noProof/>
                <w:webHidden/>
              </w:rPr>
              <w:fldChar w:fldCharType="begin"/>
            </w:r>
            <w:r w:rsidR="00FE202F">
              <w:rPr>
                <w:noProof/>
                <w:webHidden/>
              </w:rPr>
              <w:instrText xml:space="preserve"> PAGEREF _Toc410823072 \h </w:instrText>
            </w:r>
            <w:r w:rsidR="00FE202F">
              <w:rPr>
                <w:noProof/>
                <w:webHidden/>
              </w:rPr>
            </w:r>
            <w:r w:rsidR="00FE202F">
              <w:rPr>
                <w:noProof/>
                <w:webHidden/>
              </w:rPr>
              <w:fldChar w:fldCharType="separate"/>
            </w:r>
            <w:r>
              <w:rPr>
                <w:noProof/>
                <w:webHidden/>
              </w:rPr>
              <w:t>4</w:t>
            </w:r>
            <w:r w:rsidR="00FE202F">
              <w:rPr>
                <w:noProof/>
                <w:webHidden/>
              </w:rPr>
              <w:fldChar w:fldCharType="end"/>
            </w:r>
          </w:hyperlink>
        </w:p>
        <w:p w:rsidR="00FE202F" w:rsidRDefault="008631F3">
          <w:pPr>
            <w:pStyle w:val="Verzeichnis1"/>
            <w:rPr>
              <w:rFonts w:asciiTheme="minorHAnsi" w:eastAsiaTheme="minorEastAsia" w:hAnsiTheme="minorHAnsi"/>
              <w:b w:val="0"/>
              <w:noProof/>
              <w:sz w:val="22"/>
              <w:szCs w:val="22"/>
              <w:lang w:eastAsia="de-CH"/>
            </w:rPr>
          </w:pPr>
          <w:hyperlink w:anchor="_Toc410823073" w:history="1">
            <w:r w:rsidR="00FE202F" w:rsidRPr="00AC0247">
              <w:rPr>
                <w:rStyle w:val="Hyperlink"/>
                <w:noProof/>
              </w:rPr>
              <w:t>4</w:t>
            </w:r>
            <w:r w:rsidR="00FE202F">
              <w:rPr>
                <w:rFonts w:asciiTheme="minorHAnsi" w:eastAsiaTheme="minorEastAsia" w:hAnsiTheme="minorHAnsi"/>
                <w:b w:val="0"/>
                <w:noProof/>
                <w:sz w:val="22"/>
                <w:szCs w:val="22"/>
                <w:lang w:eastAsia="de-CH"/>
              </w:rPr>
              <w:tab/>
            </w:r>
            <w:r w:rsidR="00FE202F" w:rsidRPr="00AC0247">
              <w:rPr>
                <w:rStyle w:val="Hyperlink"/>
                <w:noProof/>
              </w:rPr>
              <w:t>Prüfung / Abnahme / Integraltest</w:t>
            </w:r>
            <w:r w:rsidR="00FE202F">
              <w:rPr>
                <w:noProof/>
                <w:webHidden/>
              </w:rPr>
              <w:tab/>
            </w:r>
            <w:r w:rsidR="00FE202F">
              <w:rPr>
                <w:noProof/>
                <w:webHidden/>
              </w:rPr>
              <w:fldChar w:fldCharType="begin"/>
            </w:r>
            <w:r w:rsidR="00FE202F">
              <w:rPr>
                <w:noProof/>
                <w:webHidden/>
              </w:rPr>
              <w:instrText xml:space="preserve"> PAGEREF _Toc410823073 \h </w:instrText>
            </w:r>
            <w:r w:rsidR="00FE202F">
              <w:rPr>
                <w:noProof/>
                <w:webHidden/>
              </w:rPr>
            </w:r>
            <w:r w:rsidR="00FE202F">
              <w:rPr>
                <w:noProof/>
                <w:webHidden/>
              </w:rPr>
              <w:fldChar w:fldCharType="separate"/>
            </w:r>
            <w:r>
              <w:rPr>
                <w:noProof/>
                <w:webHidden/>
              </w:rPr>
              <w:t>6</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74" w:history="1">
            <w:r w:rsidR="00FE202F" w:rsidRPr="00AC0247">
              <w:rPr>
                <w:rStyle w:val="Hyperlink"/>
                <w:noProof/>
              </w:rPr>
              <w:t>4.1</w:t>
            </w:r>
            <w:r w:rsidR="00FE202F">
              <w:rPr>
                <w:rFonts w:asciiTheme="minorHAnsi" w:eastAsiaTheme="minorEastAsia" w:hAnsiTheme="minorHAnsi"/>
                <w:b w:val="0"/>
                <w:noProof/>
                <w:szCs w:val="22"/>
                <w:lang w:eastAsia="de-CH"/>
              </w:rPr>
              <w:tab/>
            </w:r>
            <w:r w:rsidR="00FE202F" w:rsidRPr="00AC0247">
              <w:rPr>
                <w:rStyle w:val="Hyperlink"/>
                <w:noProof/>
              </w:rPr>
              <w:t>Prüfung</w:t>
            </w:r>
            <w:r w:rsidR="00FE202F">
              <w:rPr>
                <w:noProof/>
                <w:webHidden/>
              </w:rPr>
              <w:tab/>
            </w:r>
            <w:r w:rsidR="00FE202F">
              <w:rPr>
                <w:noProof/>
                <w:webHidden/>
              </w:rPr>
              <w:fldChar w:fldCharType="begin"/>
            </w:r>
            <w:r w:rsidR="00FE202F">
              <w:rPr>
                <w:noProof/>
                <w:webHidden/>
              </w:rPr>
              <w:instrText xml:space="preserve"> PAGEREF _Toc410823074 \h </w:instrText>
            </w:r>
            <w:r w:rsidR="00FE202F">
              <w:rPr>
                <w:noProof/>
                <w:webHidden/>
              </w:rPr>
            </w:r>
            <w:r w:rsidR="00FE202F">
              <w:rPr>
                <w:noProof/>
                <w:webHidden/>
              </w:rPr>
              <w:fldChar w:fldCharType="separate"/>
            </w:r>
            <w:r>
              <w:rPr>
                <w:noProof/>
                <w:webHidden/>
              </w:rPr>
              <w:t>6</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75" w:history="1">
            <w:r w:rsidR="00FE202F" w:rsidRPr="00AC0247">
              <w:rPr>
                <w:rStyle w:val="Hyperlink"/>
                <w:noProof/>
              </w:rPr>
              <w:t>4.2</w:t>
            </w:r>
            <w:r w:rsidR="00FE202F">
              <w:rPr>
                <w:rFonts w:asciiTheme="minorHAnsi" w:eastAsiaTheme="minorEastAsia" w:hAnsiTheme="minorHAnsi"/>
                <w:b w:val="0"/>
                <w:noProof/>
                <w:szCs w:val="22"/>
                <w:lang w:eastAsia="de-CH"/>
              </w:rPr>
              <w:tab/>
            </w:r>
            <w:r w:rsidR="00FE202F" w:rsidRPr="00AC0247">
              <w:rPr>
                <w:rStyle w:val="Hyperlink"/>
                <w:noProof/>
              </w:rPr>
              <w:t>Abnahme</w:t>
            </w:r>
            <w:r w:rsidR="00FE202F">
              <w:rPr>
                <w:noProof/>
                <w:webHidden/>
              </w:rPr>
              <w:tab/>
            </w:r>
            <w:r w:rsidR="00FE202F">
              <w:rPr>
                <w:noProof/>
                <w:webHidden/>
              </w:rPr>
              <w:fldChar w:fldCharType="begin"/>
            </w:r>
            <w:r w:rsidR="00FE202F">
              <w:rPr>
                <w:noProof/>
                <w:webHidden/>
              </w:rPr>
              <w:instrText xml:space="preserve"> PAGEREF _Toc410823075 \h </w:instrText>
            </w:r>
            <w:r w:rsidR="00FE202F">
              <w:rPr>
                <w:noProof/>
                <w:webHidden/>
              </w:rPr>
            </w:r>
            <w:r w:rsidR="00FE202F">
              <w:rPr>
                <w:noProof/>
                <w:webHidden/>
              </w:rPr>
              <w:fldChar w:fldCharType="separate"/>
            </w:r>
            <w:r>
              <w:rPr>
                <w:noProof/>
                <w:webHidden/>
              </w:rPr>
              <w:t>6</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76" w:history="1">
            <w:r w:rsidR="00FE202F" w:rsidRPr="00AC0247">
              <w:rPr>
                <w:rStyle w:val="Hyperlink"/>
                <w:noProof/>
              </w:rPr>
              <w:t>4.3</w:t>
            </w:r>
            <w:r w:rsidR="00FE202F">
              <w:rPr>
                <w:rFonts w:asciiTheme="minorHAnsi" w:eastAsiaTheme="minorEastAsia" w:hAnsiTheme="minorHAnsi"/>
                <w:b w:val="0"/>
                <w:noProof/>
                <w:szCs w:val="22"/>
                <w:lang w:eastAsia="de-CH"/>
              </w:rPr>
              <w:tab/>
            </w:r>
            <w:r w:rsidR="00FE202F" w:rsidRPr="00AC0247">
              <w:rPr>
                <w:rStyle w:val="Hyperlink"/>
                <w:noProof/>
              </w:rPr>
              <w:t>Integraltest</w:t>
            </w:r>
            <w:r w:rsidR="00FE202F">
              <w:rPr>
                <w:noProof/>
                <w:webHidden/>
              </w:rPr>
              <w:tab/>
            </w:r>
            <w:r w:rsidR="00FE202F">
              <w:rPr>
                <w:noProof/>
                <w:webHidden/>
              </w:rPr>
              <w:fldChar w:fldCharType="begin"/>
            </w:r>
            <w:r w:rsidR="00FE202F">
              <w:rPr>
                <w:noProof/>
                <w:webHidden/>
              </w:rPr>
              <w:instrText xml:space="preserve"> PAGEREF _Toc410823076 \h </w:instrText>
            </w:r>
            <w:r w:rsidR="00FE202F">
              <w:rPr>
                <w:noProof/>
                <w:webHidden/>
              </w:rPr>
            </w:r>
            <w:r w:rsidR="00FE202F">
              <w:rPr>
                <w:noProof/>
                <w:webHidden/>
              </w:rPr>
              <w:fldChar w:fldCharType="separate"/>
            </w:r>
            <w:r>
              <w:rPr>
                <w:noProof/>
                <w:webHidden/>
              </w:rPr>
              <w:t>7</w:t>
            </w:r>
            <w:r w:rsidR="00FE202F">
              <w:rPr>
                <w:noProof/>
                <w:webHidden/>
              </w:rPr>
              <w:fldChar w:fldCharType="end"/>
            </w:r>
          </w:hyperlink>
        </w:p>
        <w:p w:rsidR="00FE202F" w:rsidRDefault="008631F3">
          <w:pPr>
            <w:pStyle w:val="Verzeichnis1"/>
            <w:rPr>
              <w:rFonts w:asciiTheme="minorHAnsi" w:eastAsiaTheme="minorEastAsia" w:hAnsiTheme="minorHAnsi"/>
              <w:b w:val="0"/>
              <w:noProof/>
              <w:sz w:val="22"/>
              <w:szCs w:val="22"/>
              <w:lang w:eastAsia="de-CH"/>
            </w:rPr>
          </w:pPr>
          <w:hyperlink w:anchor="_Toc410823077" w:history="1">
            <w:r w:rsidR="00FE202F" w:rsidRPr="00AC0247">
              <w:rPr>
                <w:rStyle w:val="Hyperlink"/>
                <w:noProof/>
              </w:rPr>
              <w:t>5</w:t>
            </w:r>
            <w:r w:rsidR="00FE202F">
              <w:rPr>
                <w:rFonts w:asciiTheme="minorHAnsi" w:eastAsiaTheme="minorEastAsia" w:hAnsiTheme="minorHAnsi"/>
                <w:b w:val="0"/>
                <w:noProof/>
                <w:sz w:val="22"/>
                <w:szCs w:val="22"/>
                <w:lang w:eastAsia="de-CH"/>
              </w:rPr>
              <w:tab/>
            </w:r>
            <w:r w:rsidR="00FE202F" w:rsidRPr="00AC0247">
              <w:rPr>
                <w:rStyle w:val="Hyperlink"/>
                <w:noProof/>
              </w:rPr>
              <w:t>Technische Grundlagen</w:t>
            </w:r>
            <w:r w:rsidR="00FE202F">
              <w:rPr>
                <w:noProof/>
                <w:webHidden/>
              </w:rPr>
              <w:tab/>
            </w:r>
            <w:r w:rsidR="00FE202F">
              <w:rPr>
                <w:noProof/>
                <w:webHidden/>
              </w:rPr>
              <w:fldChar w:fldCharType="begin"/>
            </w:r>
            <w:r w:rsidR="00FE202F">
              <w:rPr>
                <w:noProof/>
                <w:webHidden/>
              </w:rPr>
              <w:instrText xml:space="preserve"> PAGEREF _Toc410823077 \h </w:instrText>
            </w:r>
            <w:r w:rsidR="00FE202F">
              <w:rPr>
                <w:noProof/>
                <w:webHidden/>
              </w:rPr>
            </w:r>
            <w:r w:rsidR="00FE202F">
              <w:rPr>
                <w:noProof/>
                <w:webHidden/>
              </w:rPr>
              <w:fldChar w:fldCharType="separate"/>
            </w:r>
            <w:r>
              <w:rPr>
                <w:noProof/>
                <w:webHidden/>
              </w:rPr>
              <w:t>8</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78" w:history="1">
            <w:r w:rsidR="00FE202F" w:rsidRPr="00AC0247">
              <w:rPr>
                <w:rStyle w:val="Hyperlink"/>
                <w:noProof/>
              </w:rPr>
              <w:t>5.1</w:t>
            </w:r>
            <w:r w:rsidR="00FE202F">
              <w:rPr>
                <w:rFonts w:asciiTheme="minorHAnsi" w:eastAsiaTheme="minorEastAsia" w:hAnsiTheme="minorHAnsi"/>
                <w:b w:val="0"/>
                <w:noProof/>
                <w:szCs w:val="22"/>
                <w:lang w:eastAsia="de-CH"/>
              </w:rPr>
              <w:tab/>
            </w:r>
            <w:r w:rsidR="00FE202F" w:rsidRPr="00AC0247">
              <w:rPr>
                <w:rStyle w:val="Hyperlink"/>
                <w:noProof/>
              </w:rPr>
              <w:t>Erschliessung</w:t>
            </w:r>
            <w:r w:rsidR="00FE202F">
              <w:rPr>
                <w:noProof/>
                <w:webHidden/>
              </w:rPr>
              <w:tab/>
            </w:r>
            <w:r w:rsidR="00FE202F">
              <w:rPr>
                <w:noProof/>
                <w:webHidden/>
              </w:rPr>
              <w:fldChar w:fldCharType="begin"/>
            </w:r>
            <w:r w:rsidR="00FE202F">
              <w:rPr>
                <w:noProof/>
                <w:webHidden/>
              </w:rPr>
              <w:instrText xml:space="preserve"> PAGEREF _Toc410823078 \h </w:instrText>
            </w:r>
            <w:r w:rsidR="00FE202F">
              <w:rPr>
                <w:noProof/>
                <w:webHidden/>
              </w:rPr>
            </w:r>
            <w:r w:rsidR="00FE202F">
              <w:rPr>
                <w:noProof/>
                <w:webHidden/>
              </w:rPr>
              <w:fldChar w:fldCharType="separate"/>
            </w:r>
            <w:r>
              <w:rPr>
                <w:noProof/>
                <w:webHidden/>
              </w:rPr>
              <w:t>8</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79" w:history="1">
            <w:r w:rsidR="00FE202F" w:rsidRPr="00AC0247">
              <w:rPr>
                <w:rStyle w:val="Hyperlink"/>
                <w:noProof/>
              </w:rPr>
              <w:t>5.2</w:t>
            </w:r>
            <w:r w:rsidR="00FE202F">
              <w:rPr>
                <w:rFonts w:asciiTheme="minorHAnsi" w:eastAsiaTheme="minorEastAsia" w:hAnsiTheme="minorHAnsi"/>
                <w:b w:val="0"/>
                <w:noProof/>
                <w:szCs w:val="22"/>
                <w:lang w:eastAsia="de-CH"/>
              </w:rPr>
              <w:tab/>
            </w:r>
            <w:r w:rsidR="00FE202F" w:rsidRPr="00AC0247">
              <w:rPr>
                <w:rStyle w:val="Hyperlink"/>
                <w:noProof/>
              </w:rPr>
              <w:t>Entsorgung/Grundstückentwässerung</w:t>
            </w:r>
            <w:r w:rsidR="00FE202F">
              <w:rPr>
                <w:noProof/>
                <w:webHidden/>
              </w:rPr>
              <w:tab/>
            </w:r>
            <w:r w:rsidR="00FE202F">
              <w:rPr>
                <w:noProof/>
                <w:webHidden/>
              </w:rPr>
              <w:fldChar w:fldCharType="begin"/>
            </w:r>
            <w:r w:rsidR="00FE202F">
              <w:rPr>
                <w:noProof/>
                <w:webHidden/>
              </w:rPr>
              <w:instrText xml:space="preserve"> PAGEREF _Toc410823079 \h </w:instrText>
            </w:r>
            <w:r w:rsidR="00FE202F">
              <w:rPr>
                <w:noProof/>
                <w:webHidden/>
              </w:rPr>
            </w:r>
            <w:r w:rsidR="00FE202F">
              <w:rPr>
                <w:noProof/>
                <w:webHidden/>
              </w:rPr>
              <w:fldChar w:fldCharType="separate"/>
            </w:r>
            <w:r>
              <w:rPr>
                <w:noProof/>
                <w:webHidden/>
              </w:rPr>
              <w:t>8</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80" w:history="1">
            <w:r w:rsidR="00FE202F" w:rsidRPr="00AC0247">
              <w:rPr>
                <w:rStyle w:val="Hyperlink"/>
                <w:noProof/>
              </w:rPr>
              <w:t>5.3</w:t>
            </w:r>
            <w:r w:rsidR="00FE202F">
              <w:rPr>
                <w:rFonts w:asciiTheme="minorHAnsi" w:eastAsiaTheme="minorEastAsia" w:hAnsiTheme="minorHAnsi"/>
                <w:b w:val="0"/>
                <w:noProof/>
                <w:szCs w:val="22"/>
                <w:lang w:eastAsia="de-CH"/>
              </w:rPr>
              <w:tab/>
            </w:r>
            <w:r w:rsidR="00FE202F" w:rsidRPr="00AC0247">
              <w:rPr>
                <w:rStyle w:val="Hyperlink"/>
                <w:noProof/>
              </w:rPr>
              <w:t>Baupläne</w:t>
            </w:r>
            <w:r w:rsidR="00FE202F">
              <w:rPr>
                <w:noProof/>
                <w:webHidden/>
              </w:rPr>
              <w:tab/>
            </w:r>
            <w:r w:rsidR="00FE202F">
              <w:rPr>
                <w:noProof/>
                <w:webHidden/>
              </w:rPr>
              <w:fldChar w:fldCharType="begin"/>
            </w:r>
            <w:r w:rsidR="00FE202F">
              <w:rPr>
                <w:noProof/>
                <w:webHidden/>
              </w:rPr>
              <w:instrText xml:space="preserve"> PAGEREF _Toc410823080 \h </w:instrText>
            </w:r>
            <w:r w:rsidR="00FE202F">
              <w:rPr>
                <w:noProof/>
                <w:webHidden/>
              </w:rPr>
            </w:r>
            <w:r w:rsidR="00FE202F">
              <w:rPr>
                <w:noProof/>
                <w:webHidden/>
              </w:rPr>
              <w:fldChar w:fldCharType="separate"/>
            </w:r>
            <w:r>
              <w:rPr>
                <w:noProof/>
                <w:webHidden/>
              </w:rPr>
              <w:t>8</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81" w:history="1">
            <w:r w:rsidR="00FE202F" w:rsidRPr="00AC0247">
              <w:rPr>
                <w:rStyle w:val="Hyperlink"/>
                <w:noProof/>
              </w:rPr>
              <w:t>5.4</w:t>
            </w:r>
            <w:r w:rsidR="00FE202F">
              <w:rPr>
                <w:rFonts w:asciiTheme="minorHAnsi" w:eastAsiaTheme="minorEastAsia" w:hAnsiTheme="minorHAnsi"/>
                <w:b w:val="0"/>
                <w:noProof/>
                <w:szCs w:val="22"/>
                <w:lang w:eastAsia="de-CH"/>
              </w:rPr>
              <w:tab/>
            </w:r>
            <w:r w:rsidR="00FE202F" w:rsidRPr="00AC0247">
              <w:rPr>
                <w:rStyle w:val="Hyperlink"/>
                <w:noProof/>
              </w:rPr>
              <w:t>Baukonstruktionen</w:t>
            </w:r>
            <w:r w:rsidR="00FE202F">
              <w:rPr>
                <w:noProof/>
                <w:webHidden/>
              </w:rPr>
              <w:tab/>
            </w:r>
            <w:r w:rsidR="00FE202F">
              <w:rPr>
                <w:noProof/>
                <w:webHidden/>
              </w:rPr>
              <w:fldChar w:fldCharType="begin"/>
            </w:r>
            <w:r w:rsidR="00FE202F">
              <w:rPr>
                <w:noProof/>
                <w:webHidden/>
              </w:rPr>
              <w:instrText xml:space="preserve"> PAGEREF _Toc410823081 \h </w:instrText>
            </w:r>
            <w:r w:rsidR="00FE202F">
              <w:rPr>
                <w:noProof/>
                <w:webHidden/>
              </w:rPr>
            </w:r>
            <w:r w:rsidR="00FE202F">
              <w:rPr>
                <w:noProof/>
                <w:webHidden/>
              </w:rPr>
              <w:fldChar w:fldCharType="separate"/>
            </w:r>
            <w:r>
              <w:rPr>
                <w:noProof/>
                <w:webHidden/>
              </w:rPr>
              <w:t>8</w:t>
            </w:r>
            <w:r w:rsidR="00FE202F">
              <w:rPr>
                <w:noProof/>
                <w:webHidden/>
              </w:rPr>
              <w:fldChar w:fldCharType="end"/>
            </w:r>
          </w:hyperlink>
        </w:p>
        <w:p w:rsidR="00FE202F" w:rsidRDefault="008631F3">
          <w:pPr>
            <w:pStyle w:val="Verzeichnis1"/>
            <w:rPr>
              <w:rFonts w:asciiTheme="minorHAnsi" w:eastAsiaTheme="minorEastAsia" w:hAnsiTheme="minorHAnsi"/>
              <w:b w:val="0"/>
              <w:noProof/>
              <w:sz w:val="22"/>
              <w:szCs w:val="22"/>
              <w:lang w:eastAsia="de-CH"/>
            </w:rPr>
          </w:pPr>
          <w:hyperlink w:anchor="_Toc410823082" w:history="1">
            <w:r w:rsidR="00FE202F" w:rsidRPr="00AC0247">
              <w:rPr>
                <w:rStyle w:val="Hyperlink"/>
                <w:noProof/>
              </w:rPr>
              <w:t>6</w:t>
            </w:r>
            <w:r w:rsidR="00FE202F">
              <w:rPr>
                <w:rFonts w:asciiTheme="minorHAnsi" w:eastAsiaTheme="minorEastAsia" w:hAnsiTheme="minorHAnsi"/>
                <w:b w:val="0"/>
                <w:noProof/>
                <w:sz w:val="22"/>
                <w:szCs w:val="22"/>
                <w:lang w:eastAsia="de-CH"/>
              </w:rPr>
              <w:tab/>
            </w:r>
            <w:r w:rsidR="00FE202F" w:rsidRPr="00AC0247">
              <w:rPr>
                <w:rStyle w:val="Hyperlink"/>
                <w:noProof/>
              </w:rPr>
              <w:t>Anlagebeschrieb und Regulierungsbeschrieb</w:t>
            </w:r>
            <w:r w:rsidR="00FE202F">
              <w:rPr>
                <w:noProof/>
                <w:webHidden/>
              </w:rPr>
              <w:tab/>
            </w:r>
            <w:r w:rsidR="00FE202F">
              <w:rPr>
                <w:noProof/>
                <w:webHidden/>
              </w:rPr>
              <w:fldChar w:fldCharType="begin"/>
            </w:r>
            <w:r w:rsidR="00FE202F">
              <w:rPr>
                <w:noProof/>
                <w:webHidden/>
              </w:rPr>
              <w:instrText xml:space="preserve"> PAGEREF _Toc410823082 \h </w:instrText>
            </w:r>
            <w:r w:rsidR="00FE202F">
              <w:rPr>
                <w:noProof/>
                <w:webHidden/>
              </w:rPr>
            </w:r>
            <w:r w:rsidR="00FE202F">
              <w:rPr>
                <w:noProof/>
                <w:webHidden/>
              </w:rPr>
              <w:fldChar w:fldCharType="separate"/>
            </w:r>
            <w:r>
              <w:rPr>
                <w:noProof/>
                <w:webHidden/>
              </w:rPr>
              <w:t>9</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83" w:history="1">
            <w:r w:rsidR="00FE202F" w:rsidRPr="00AC0247">
              <w:rPr>
                <w:rStyle w:val="Hyperlink"/>
                <w:noProof/>
              </w:rPr>
              <w:t>6.1</w:t>
            </w:r>
            <w:r w:rsidR="00FE202F">
              <w:rPr>
                <w:rFonts w:asciiTheme="minorHAnsi" w:eastAsiaTheme="minorEastAsia" w:hAnsiTheme="minorHAnsi"/>
                <w:b w:val="0"/>
                <w:noProof/>
                <w:szCs w:val="22"/>
                <w:lang w:eastAsia="de-CH"/>
              </w:rPr>
              <w:tab/>
            </w:r>
            <w:r w:rsidR="00FE202F" w:rsidRPr="00AC0247">
              <w:rPr>
                <w:rStyle w:val="Hyperlink"/>
                <w:noProof/>
              </w:rPr>
              <w:t>Anlagebeschrieb</w:t>
            </w:r>
            <w:r w:rsidR="00FE202F">
              <w:rPr>
                <w:noProof/>
                <w:webHidden/>
              </w:rPr>
              <w:tab/>
            </w:r>
            <w:r w:rsidR="00FE202F">
              <w:rPr>
                <w:noProof/>
                <w:webHidden/>
              </w:rPr>
              <w:fldChar w:fldCharType="begin"/>
            </w:r>
            <w:r w:rsidR="00FE202F">
              <w:rPr>
                <w:noProof/>
                <w:webHidden/>
              </w:rPr>
              <w:instrText xml:space="preserve"> PAGEREF _Toc410823083 \h </w:instrText>
            </w:r>
            <w:r w:rsidR="00FE202F">
              <w:rPr>
                <w:noProof/>
                <w:webHidden/>
              </w:rPr>
            </w:r>
            <w:r w:rsidR="00FE202F">
              <w:rPr>
                <w:noProof/>
                <w:webHidden/>
              </w:rPr>
              <w:fldChar w:fldCharType="separate"/>
            </w:r>
            <w:r>
              <w:rPr>
                <w:noProof/>
                <w:webHidden/>
              </w:rPr>
              <w:t>9</w:t>
            </w:r>
            <w:r w:rsidR="00FE202F">
              <w:rPr>
                <w:noProof/>
                <w:webHidden/>
              </w:rPr>
              <w:fldChar w:fldCharType="end"/>
            </w:r>
          </w:hyperlink>
        </w:p>
        <w:p w:rsidR="00FE202F" w:rsidRDefault="008631F3">
          <w:pPr>
            <w:pStyle w:val="Verzeichnis2"/>
            <w:rPr>
              <w:rFonts w:asciiTheme="minorHAnsi" w:eastAsiaTheme="minorEastAsia" w:hAnsiTheme="minorHAnsi"/>
              <w:b w:val="0"/>
              <w:noProof/>
              <w:szCs w:val="22"/>
              <w:lang w:eastAsia="de-CH"/>
            </w:rPr>
          </w:pPr>
          <w:hyperlink w:anchor="_Toc410823084" w:history="1">
            <w:r w:rsidR="00FE202F" w:rsidRPr="00AC0247">
              <w:rPr>
                <w:rStyle w:val="Hyperlink"/>
                <w:noProof/>
              </w:rPr>
              <w:t>6.2</w:t>
            </w:r>
            <w:r w:rsidR="00FE202F">
              <w:rPr>
                <w:rFonts w:asciiTheme="minorHAnsi" w:eastAsiaTheme="minorEastAsia" w:hAnsiTheme="minorHAnsi"/>
                <w:b w:val="0"/>
                <w:noProof/>
                <w:szCs w:val="22"/>
                <w:lang w:eastAsia="de-CH"/>
              </w:rPr>
              <w:tab/>
            </w:r>
            <w:r w:rsidR="00FE202F" w:rsidRPr="00AC0247">
              <w:rPr>
                <w:rStyle w:val="Hyperlink"/>
                <w:noProof/>
              </w:rPr>
              <w:t>Regulierungsbeschrieb</w:t>
            </w:r>
            <w:r w:rsidR="00FE202F">
              <w:rPr>
                <w:noProof/>
                <w:webHidden/>
              </w:rPr>
              <w:tab/>
            </w:r>
            <w:r w:rsidR="00FE202F">
              <w:rPr>
                <w:noProof/>
                <w:webHidden/>
              </w:rPr>
              <w:fldChar w:fldCharType="begin"/>
            </w:r>
            <w:r w:rsidR="00FE202F">
              <w:rPr>
                <w:noProof/>
                <w:webHidden/>
              </w:rPr>
              <w:instrText xml:space="preserve"> PAGEREF _Toc410823084 \h </w:instrText>
            </w:r>
            <w:r w:rsidR="00FE202F">
              <w:rPr>
                <w:noProof/>
                <w:webHidden/>
              </w:rPr>
            </w:r>
            <w:r w:rsidR="00FE202F">
              <w:rPr>
                <w:noProof/>
                <w:webHidden/>
              </w:rPr>
              <w:fldChar w:fldCharType="separate"/>
            </w:r>
            <w:r>
              <w:rPr>
                <w:noProof/>
                <w:webHidden/>
              </w:rPr>
              <w:t>9</w:t>
            </w:r>
            <w:r w:rsidR="00FE202F">
              <w:rPr>
                <w:noProof/>
                <w:webHidden/>
              </w:rPr>
              <w:fldChar w:fldCharType="end"/>
            </w:r>
          </w:hyperlink>
        </w:p>
        <w:p w:rsidR="00FE202F" w:rsidRDefault="008631F3">
          <w:pPr>
            <w:pStyle w:val="Verzeichnis1"/>
            <w:rPr>
              <w:rFonts w:asciiTheme="minorHAnsi" w:eastAsiaTheme="minorEastAsia" w:hAnsiTheme="minorHAnsi"/>
              <w:b w:val="0"/>
              <w:noProof/>
              <w:sz w:val="22"/>
              <w:szCs w:val="22"/>
              <w:lang w:eastAsia="de-CH"/>
            </w:rPr>
          </w:pPr>
          <w:hyperlink w:anchor="_Toc410823085" w:history="1">
            <w:r w:rsidR="00FE202F" w:rsidRPr="00AC0247">
              <w:rPr>
                <w:rStyle w:val="Hyperlink"/>
                <w:noProof/>
              </w:rPr>
              <w:t>7</w:t>
            </w:r>
            <w:r w:rsidR="00FE202F">
              <w:rPr>
                <w:rFonts w:asciiTheme="minorHAnsi" w:eastAsiaTheme="minorEastAsia" w:hAnsiTheme="minorHAnsi"/>
                <w:b w:val="0"/>
                <w:noProof/>
                <w:sz w:val="22"/>
                <w:szCs w:val="22"/>
                <w:lang w:eastAsia="de-CH"/>
              </w:rPr>
              <w:tab/>
            </w:r>
            <w:r w:rsidR="00FE202F" w:rsidRPr="00AC0247">
              <w:rPr>
                <w:rStyle w:val="Hyperlink"/>
                <w:noProof/>
              </w:rPr>
              <w:t>Prinzipschemata</w:t>
            </w:r>
            <w:r w:rsidR="00FE202F">
              <w:rPr>
                <w:noProof/>
                <w:webHidden/>
              </w:rPr>
              <w:tab/>
            </w:r>
            <w:r w:rsidR="00FE202F">
              <w:rPr>
                <w:noProof/>
                <w:webHidden/>
              </w:rPr>
              <w:fldChar w:fldCharType="begin"/>
            </w:r>
            <w:r w:rsidR="00FE202F">
              <w:rPr>
                <w:noProof/>
                <w:webHidden/>
              </w:rPr>
              <w:instrText xml:space="preserve"> PAGEREF _Toc410823085 \h </w:instrText>
            </w:r>
            <w:r w:rsidR="00FE202F">
              <w:rPr>
                <w:noProof/>
                <w:webHidden/>
              </w:rPr>
            </w:r>
            <w:r w:rsidR="00FE202F">
              <w:rPr>
                <w:noProof/>
                <w:webHidden/>
              </w:rPr>
              <w:fldChar w:fldCharType="separate"/>
            </w:r>
            <w:r>
              <w:rPr>
                <w:noProof/>
                <w:webHidden/>
              </w:rPr>
              <w:t>10</w:t>
            </w:r>
            <w:r w:rsidR="00FE202F">
              <w:rPr>
                <w:noProof/>
                <w:webHidden/>
              </w:rPr>
              <w:fldChar w:fldCharType="end"/>
            </w:r>
          </w:hyperlink>
        </w:p>
        <w:p w:rsidR="00E87AF1" w:rsidRDefault="00E87AF1">
          <w:r>
            <w:rPr>
              <w:b/>
              <w:bCs/>
              <w:lang w:val="de-DE"/>
            </w:rPr>
            <w:fldChar w:fldCharType="end"/>
          </w:r>
        </w:p>
      </w:sdtContent>
    </w:sdt>
    <w:p w:rsidR="00E32130" w:rsidRPr="00E32130" w:rsidRDefault="00E32130" w:rsidP="00E32130"/>
    <w:p w:rsidR="00E32130" w:rsidRPr="00E32130" w:rsidRDefault="00E32130" w:rsidP="00E32130"/>
    <w:p w:rsidR="00E32130" w:rsidRDefault="00E32130">
      <w:pPr>
        <w:widowControl/>
      </w:pPr>
      <w:r>
        <w:br w:type="page"/>
      </w:r>
      <w:bookmarkStart w:id="0" w:name="_GoBack"/>
      <w:bookmarkEnd w:id="0"/>
    </w:p>
    <w:p w:rsidR="00E32130" w:rsidRPr="00DA7F87" w:rsidRDefault="00E32130" w:rsidP="00DA7F87">
      <w:pPr>
        <w:pStyle w:val="berschrift1"/>
      </w:pPr>
      <w:bookmarkStart w:id="1" w:name="_Toc410823068"/>
      <w:r w:rsidRPr="00DA7F87">
        <w:lastRenderedPageBreak/>
        <w:t>Planungsleistungen des Projektverfassers und des Unternehmers (Schnittstellenbereinigung)</w:t>
      </w:r>
      <w:bookmarkEnd w:id="1"/>
    </w:p>
    <w:p w:rsidR="00E32130" w:rsidRPr="009660B6" w:rsidRDefault="00E32130" w:rsidP="00511057">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sidR="009660B6">
        <w:rPr>
          <w:noProof/>
          <w:color w:val="0070C0"/>
          <w:szCs w:val="24"/>
        </w:rPr>
        <w:t>:</w:t>
      </w:r>
      <w:r w:rsidR="009660B6" w:rsidRPr="009660B6">
        <w:rPr>
          <w:noProof/>
          <w:color w:val="0070C0"/>
          <w:szCs w:val="24"/>
        </w:rPr>
        <w:t xml:space="preserve"> Bei anderer Vereinbarung mit dem BBL anpassen</w:t>
      </w:r>
    </w:p>
    <w:p w:rsidR="009660B6" w:rsidRDefault="009660B6" w:rsidP="009660B6">
      <w:pPr>
        <w:tabs>
          <w:tab w:val="left" w:pos="567"/>
          <w:tab w:val="left" w:pos="4536"/>
        </w:tabs>
        <w:spacing w:after="120"/>
        <w:rPr>
          <w:b/>
          <w:noProof/>
        </w:rPr>
      </w:pPr>
    </w:p>
    <w:p w:rsidR="00E32130" w:rsidRPr="0040428D" w:rsidRDefault="00E32130" w:rsidP="009660B6">
      <w:pPr>
        <w:tabs>
          <w:tab w:val="left" w:pos="567"/>
          <w:tab w:val="left" w:pos="4536"/>
        </w:tabs>
        <w:spacing w:after="120"/>
        <w:rPr>
          <w:b/>
          <w:noProof/>
        </w:rPr>
      </w:pPr>
      <w:r w:rsidRPr="0040428D">
        <w:rPr>
          <w:b/>
          <w:noProof/>
        </w:rPr>
        <w:t>Projektverfasser</w:t>
      </w:r>
    </w:p>
    <w:p w:rsidR="00E32130" w:rsidRPr="00E32130" w:rsidRDefault="00E32130" w:rsidP="009660B6">
      <w:pPr>
        <w:tabs>
          <w:tab w:val="left" w:pos="426"/>
          <w:tab w:val="left" w:pos="4536"/>
        </w:tabs>
        <w:spacing w:after="40"/>
        <w:rPr>
          <w:noProof/>
        </w:rPr>
      </w:pPr>
      <w:r w:rsidRPr="00E32130">
        <w:rPr>
          <w:noProof/>
        </w:rPr>
        <w:t>Der Ingenieur erbringt alle Arbeiten gemäss SIA-Hon</w:t>
      </w:r>
      <w:r w:rsidR="00FC3938">
        <w:rPr>
          <w:noProof/>
        </w:rPr>
        <w:t>orarordnung 108 und 108/1, Teillei</w:t>
      </w:r>
      <w:r w:rsidRPr="00E32130">
        <w:rPr>
          <w:noProof/>
        </w:rPr>
        <w:t xml:space="preserve">stung 1 bis 15 (gilt auch für </w:t>
      </w:r>
      <w:r w:rsidR="00EB60D2">
        <w:rPr>
          <w:noProof/>
        </w:rPr>
        <w:t>SIA 112 Leistungsmodell</w:t>
      </w:r>
      <w:r w:rsidRPr="00E32130">
        <w:rPr>
          <w:noProof/>
        </w:rPr>
        <w:t>), im speziellen Phasen 3 bis 5:</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Submissionsunterlagen</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Ausführungspläne (Montagepläne) und Detailpläne</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Aussparungspläne und Sockelpläne</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Mitwirkung bei der Koordination</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Allgemeine und örtliche Bauleitung</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 xml:space="preserve">Revisionspläne auf der Grundlage korrigierter </w:t>
      </w:r>
      <w:r w:rsidR="00FC3938">
        <w:rPr>
          <w:noProof/>
        </w:rPr>
        <w:t>Unternehmerpläne</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Einholung von Bewilligungen und Verkehr mit Behörden (gemäss Vertrag)</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Abnahme des Werkes vom Unternehmer</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 xml:space="preserve">Erstellung W+B-Konzept </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Einholung von Service-Angebo</w:t>
      </w:r>
      <w:r w:rsidR="00FC3938">
        <w:rPr>
          <w:noProof/>
        </w:rPr>
        <w:t xml:space="preserve">ten gemäss Absprache mit dem </w:t>
      </w:r>
      <w:r w:rsidRPr="00E32130">
        <w:rPr>
          <w:noProof/>
        </w:rPr>
        <w:t>FB</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Mündliche Betriebsinstruktion (Federführung)</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Angaben an den Unternehmer zwecks Erstellung der Betriebsinstruktion (Revisionsunterlagen)</w:t>
      </w:r>
    </w:p>
    <w:p w:rsidR="00E32130" w:rsidRPr="00E32130" w:rsidRDefault="00E32130" w:rsidP="001D2B86">
      <w:pPr>
        <w:pStyle w:val="Listenabsatz"/>
        <w:numPr>
          <w:ilvl w:val="0"/>
          <w:numId w:val="11"/>
        </w:numPr>
        <w:tabs>
          <w:tab w:val="left" w:pos="426"/>
          <w:tab w:val="left" w:pos="4536"/>
        </w:tabs>
        <w:ind w:left="425" w:hanging="425"/>
        <w:contextualSpacing w:val="0"/>
        <w:rPr>
          <w:noProof/>
        </w:rPr>
      </w:pPr>
      <w:r w:rsidRPr="00E32130">
        <w:rPr>
          <w:noProof/>
        </w:rPr>
        <w:t>Abnahme des Werkes mit dem FB BBL</w:t>
      </w:r>
    </w:p>
    <w:p w:rsidR="00E32130" w:rsidRPr="0040428D" w:rsidRDefault="00E32130" w:rsidP="00E32130">
      <w:pPr>
        <w:tabs>
          <w:tab w:val="left" w:pos="567"/>
          <w:tab w:val="left" w:pos="709"/>
          <w:tab w:val="left" w:pos="4536"/>
        </w:tabs>
        <w:ind w:left="567" w:hanging="567"/>
        <w:jc w:val="both"/>
        <w:rPr>
          <w:noProof/>
          <w:sz w:val="20"/>
        </w:rPr>
      </w:pPr>
    </w:p>
    <w:p w:rsidR="00E32130" w:rsidRPr="0040428D" w:rsidRDefault="00E32130" w:rsidP="009660B6">
      <w:pPr>
        <w:tabs>
          <w:tab w:val="left" w:pos="567"/>
          <w:tab w:val="left" w:pos="4536"/>
        </w:tabs>
        <w:spacing w:after="120"/>
        <w:rPr>
          <w:b/>
          <w:noProof/>
        </w:rPr>
      </w:pPr>
      <w:r w:rsidRPr="0040428D">
        <w:rPr>
          <w:b/>
          <w:noProof/>
        </w:rPr>
        <w:t>Unternehmer</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Werkstattpläne auf der Basis der Ausführungspläne (Montagepläne)</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Elek</w:t>
      </w:r>
      <w:r w:rsidR="00247AFF">
        <w:rPr>
          <w:noProof/>
        </w:rPr>
        <w:t>trische Schemata</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Detailangaben an die übrigen Installateure und weitere am Bau Beteiligte</w:t>
      </w:r>
    </w:p>
    <w:p w:rsidR="00FC3938" w:rsidRPr="00E32130" w:rsidRDefault="00FC3938" w:rsidP="00FC3938">
      <w:pPr>
        <w:pStyle w:val="Listenabsatz"/>
        <w:numPr>
          <w:ilvl w:val="0"/>
          <w:numId w:val="11"/>
        </w:numPr>
        <w:tabs>
          <w:tab w:val="left" w:pos="426"/>
          <w:tab w:val="left" w:pos="4536"/>
        </w:tabs>
        <w:ind w:left="425" w:hanging="425"/>
        <w:contextualSpacing w:val="0"/>
        <w:rPr>
          <w:noProof/>
        </w:rPr>
      </w:pPr>
      <w:r w:rsidRPr="00E32130">
        <w:rPr>
          <w:noProof/>
        </w:rPr>
        <w:t>Aenderungen auf den Unternehmerplänen sind zuhanden des Ingenieurs einzutragen.</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Mündliche Betriebsinstruktion (Mitarbeit)</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Schriftliche Betriebsinstruktion</w:t>
      </w:r>
      <w:r w:rsidR="00FC3938">
        <w:rPr>
          <w:noProof/>
        </w:rPr>
        <w:t xml:space="preserve"> </w:t>
      </w:r>
      <w:r w:rsidR="00E32130" w:rsidRPr="009660B6">
        <w:rPr>
          <w:noProof/>
        </w:rPr>
        <w:t>gemäss Angaben des Projektverfassers</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Leihweise Abgabe der Ausführungspläne mit Korrekturen an den Projektverfasser zwecks Erstellung der Revisionspläne</w:t>
      </w:r>
    </w:p>
    <w:p w:rsidR="00E32130" w:rsidRPr="0040428D" w:rsidRDefault="00E32130" w:rsidP="00E32130">
      <w:pPr>
        <w:tabs>
          <w:tab w:val="left" w:pos="567"/>
          <w:tab w:val="left" w:pos="709"/>
          <w:tab w:val="left" w:pos="4536"/>
        </w:tabs>
        <w:ind w:left="709" w:hanging="709"/>
        <w:jc w:val="both"/>
        <w:rPr>
          <w:noProof/>
          <w:sz w:val="20"/>
        </w:rPr>
      </w:pPr>
    </w:p>
    <w:p w:rsidR="00E32130" w:rsidRPr="0040428D" w:rsidRDefault="00E32130" w:rsidP="009660B6">
      <w:pPr>
        <w:tabs>
          <w:tab w:val="left" w:pos="567"/>
          <w:tab w:val="left" w:pos="4536"/>
        </w:tabs>
        <w:spacing w:after="120"/>
        <w:rPr>
          <w:b/>
          <w:noProof/>
        </w:rPr>
      </w:pPr>
      <w:r w:rsidRPr="0040428D">
        <w:rPr>
          <w:b/>
          <w:noProof/>
        </w:rPr>
        <w:t>Abnahme</w:t>
      </w:r>
    </w:p>
    <w:p w:rsidR="00E32130" w:rsidRPr="009660B6" w:rsidRDefault="00E32130" w:rsidP="0081447A">
      <w:pPr>
        <w:tabs>
          <w:tab w:val="left" w:pos="567"/>
          <w:tab w:val="left" w:pos="709"/>
          <w:tab w:val="left" w:pos="7371"/>
        </w:tabs>
        <w:spacing w:before="60" w:after="120"/>
        <w:rPr>
          <w:noProof/>
        </w:rPr>
      </w:pPr>
      <w:r w:rsidRPr="009660B6">
        <w:rPr>
          <w:noProof/>
        </w:rPr>
        <w:t>Es müssen folgende Unterlagen mitgebracht werden:</w:t>
      </w:r>
      <w:r w:rsidRPr="009660B6">
        <w:rPr>
          <w:noProof/>
        </w:rPr>
        <w:tab/>
        <w:t>Erstellt durch:</w:t>
      </w:r>
    </w:p>
    <w:p w:rsidR="00E32130" w:rsidRPr="009660B6" w:rsidRDefault="009660B6" w:rsidP="001D2B86">
      <w:pPr>
        <w:pStyle w:val="Listenabsatz"/>
        <w:numPr>
          <w:ilvl w:val="0"/>
          <w:numId w:val="11"/>
        </w:numPr>
        <w:tabs>
          <w:tab w:val="left" w:pos="426"/>
          <w:tab w:val="left" w:pos="7371"/>
        </w:tabs>
        <w:ind w:left="425" w:hanging="425"/>
        <w:contextualSpacing w:val="0"/>
        <w:rPr>
          <w:noProof/>
        </w:rPr>
      </w:pPr>
      <w:r>
        <w:rPr>
          <w:noProof/>
        </w:rPr>
        <w:tab/>
      </w:r>
      <w:r w:rsidR="00E32130" w:rsidRPr="009660B6">
        <w:rPr>
          <w:noProof/>
        </w:rPr>
        <w:t xml:space="preserve">1 Serie Revisionspläne inkl. </w:t>
      </w:r>
      <w:r>
        <w:rPr>
          <w:noProof/>
        </w:rPr>
        <w:t>Prinzipschema mit eingetragenen</w:t>
      </w:r>
      <w:r w:rsidR="00E32130" w:rsidRPr="009660B6">
        <w:rPr>
          <w:noProof/>
        </w:rPr>
        <w:tab/>
        <w:t>Ingenieur</w:t>
      </w:r>
      <w:r>
        <w:rPr>
          <w:noProof/>
        </w:rPr>
        <w:br/>
      </w:r>
      <w:r>
        <w:rPr>
          <w:noProof/>
        </w:rPr>
        <w:tab/>
      </w:r>
      <w:r w:rsidR="00650A66">
        <w:rPr>
          <w:noProof/>
        </w:rPr>
        <w:t>Regel</w:t>
      </w:r>
      <w:r w:rsidR="00E32130" w:rsidRPr="009660B6">
        <w:rPr>
          <w:noProof/>
        </w:rPr>
        <w:t xml:space="preserve">apparaten und Funktionsdiagramm </w:t>
      </w:r>
      <w:r w:rsidR="00E32130" w:rsidRPr="009660B6">
        <w:rPr>
          <w:noProof/>
        </w:rPr>
        <w:tab/>
      </w:r>
    </w:p>
    <w:p w:rsidR="00E32130" w:rsidRPr="009660B6" w:rsidRDefault="00E32130" w:rsidP="001D2B86">
      <w:pPr>
        <w:pStyle w:val="Listenabsatz"/>
        <w:numPr>
          <w:ilvl w:val="0"/>
          <w:numId w:val="11"/>
        </w:numPr>
        <w:tabs>
          <w:tab w:val="left" w:pos="426"/>
          <w:tab w:val="left" w:pos="7371"/>
        </w:tabs>
        <w:ind w:left="425" w:hanging="425"/>
        <w:contextualSpacing w:val="0"/>
        <w:rPr>
          <w:noProof/>
        </w:rPr>
      </w:pPr>
      <w:r w:rsidRPr="009660B6">
        <w:rPr>
          <w:noProof/>
        </w:rPr>
        <w:tab/>
      </w:r>
      <w:r w:rsidR="009660B6">
        <w:rPr>
          <w:noProof/>
        </w:rPr>
        <w:t xml:space="preserve">1 Satz </w:t>
      </w:r>
      <w:r w:rsidRPr="009660B6">
        <w:rPr>
          <w:noProof/>
        </w:rPr>
        <w:t>Betriebsinstruktionen und Wartungsvorschriften</w:t>
      </w:r>
      <w:r w:rsidRPr="009660B6">
        <w:rPr>
          <w:noProof/>
        </w:rPr>
        <w:tab/>
        <w:t>Unternehmer</w:t>
      </w:r>
    </w:p>
    <w:p w:rsidR="00E32130" w:rsidRPr="009660B6" w:rsidRDefault="009660B6" w:rsidP="001D2B86">
      <w:pPr>
        <w:pStyle w:val="Listenabsatz"/>
        <w:numPr>
          <w:ilvl w:val="0"/>
          <w:numId w:val="11"/>
        </w:numPr>
        <w:tabs>
          <w:tab w:val="left" w:pos="426"/>
          <w:tab w:val="left" w:pos="7371"/>
        </w:tabs>
        <w:ind w:left="425" w:hanging="425"/>
        <w:contextualSpacing w:val="0"/>
        <w:rPr>
          <w:noProof/>
        </w:rPr>
      </w:pPr>
      <w:r>
        <w:rPr>
          <w:noProof/>
        </w:rPr>
        <w:tab/>
      </w:r>
      <w:r w:rsidRPr="009660B6">
        <w:rPr>
          <w:noProof/>
        </w:rPr>
        <w:t>Anlageschemata</w:t>
      </w:r>
      <w:r w:rsidR="00E32130" w:rsidRPr="009660B6">
        <w:rPr>
          <w:noProof/>
        </w:rPr>
        <w:t xml:space="preserve"> aufgezogen und plastifiziert</w:t>
      </w:r>
      <w:r w:rsidR="00E32130" w:rsidRPr="009660B6">
        <w:rPr>
          <w:noProof/>
        </w:rPr>
        <w:tab/>
        <w:t>Unternehmer</w:t>
      </w:r>
    </w:p>
    <w:p w:rsidR="00E32130" w:rsidRDefault="00FC3938" w:rsidP="001D2B86">
      <w:pPr>
        <w:pStyle w:val="Listenabsatz"/>
        <w:numPr>
          <w:ilvl w:val="0"/>
          <w:numId w:val="11"/>
        </w:numPr>
        <w:tabs>
          <w:tab w:val="left" w:pos="426"/>
          <w:tab w:val="left" w:pos="7371"/>
        </w:tabs>
        <w:ind w:left="425" w:hanging="425"/>
        <w:contextualSpacing w:val="0"/>
        <w:rPr>
          <w:noProof/>
        </w:rPr>
      </w:pPr>
      <w:r>
        <w:rPr>
          <w:noProof/>
        </w:rPr>
        <w:tab/>
        <w:t>Prüfprotokoll</w:t>
      </w:r>
      <w:r w:rsidR="00E32130" w:rsidRPr="009660B6">
        <w:rPr>
          <w:noProof/>
        </w:rPr>
        <w:tab/>
        <w:t>Ingenieur</w:t>
      </w:r>
    </w:p>
    <w:p w:rsidR="00DA7F87" w:rsidRPr="009660B6" w:rsidRDefault="00DA7F87" w:rsidP="001D2B86">
      <w:pPr>
        <w:pStyle w:val="Listenabsatz"/>
        <w:numPr>
          <w:ilvl w:val="0"/>
          <w:numId w:val="11"/>
        </w:numPr>
        <w:tabs>
          <w:tab w:val="left" w:pos="426"/>
          <w:tab w:val="left" w:pos="7371"/>
        </w:tabs>
        <w:ind w:left="425" w:hanging="425"/>
        <w:contextualSpacing w:val="0"/>
        <w:rPr>
          <w:noProof/>
        </w:rPr>
      </w:pPr>
      <w:r>
        <w:rPr>
          <w:noProof/>
        </w:rPr>
        <w:tab/>
      </w:r>
      <w:r w:rsidRPr="009660B6">
        <w:rPr>
          <w:noProof/>
        </w:rPr>
        <w:t xml:space="preserve">3 </w:t>
      </w:r>
      <w:r>
        <w:rPr>
          <w:noProof/>
        </w:rPr>
        <w:t>CD mit allen obigen Revisionsunterlagen</w:t>
      </w:r>
      <w:r w:rsidRPr="009660B6">
        <w:rPr>
          <w:noProof/>
        </w:rPr>
        <w:t xml:space="preserve"> </w:t>
      </w:r>
      <w:r w:rsidRPr="009660B6">
        <w:rPr>
          <w:noProof/>
        </w:rPr>
        <w:tab/>
        <w:t>Ingenieur</w:t>
      </w:r>
    </w:p>
    <w:p w:rsidR="00DA7F87" w:rsidRDefault="00DA7F87" w:rsidP="00DA7F87">
      <w:pPr>
        <w:tabs>
          <w:tab w:val="left" w:pos="567"/>
          <w:tab w:val="left" w:pos="709"/>
          <w:tab w:val="left" w:pos="4536"/>
        </w:tabs>
        <w:spacing w:before="60" w:after="40"/>
        <w:rPr>
          <w:noProof/>
        </w:rPr>
      </w:pPr>
    </w:p>
    <w:p w:rsidR="00E32130" w:rsidRPr="009660B6" w:rsidRDefault="00E32130" w:rsidP="00DA7F87">
      <w:pPr>
        <w:tabs>
          <w:tab w:val="left" w:pos="567"/>
          <w:tab w:val="left" w:pos="709"/>
          <w:tab w:val="left" w:pos="4536"/>
        </w:tabs>
        <w:spacing w:before="60" w:after="40"/>
        <w:rPr>
          <w:noProof/>
        </w:rPr>
      </w:pPr>
      <w:r w:rsidRPr="009660B6">
        <w:rPr>
          <w:noProof/>
        </w:rPr>
        <w:t>Für die Vollständigkeit der oben aufgeführten Dokumente ist der Ingenieur</w:t>
      </w:r>
      <w:r w:rsidR="00DA7F87">
        <w:rPr>
          <w:noProof/>
        </w:rPr>
        <w:t xml:space="preserve"> </w:t>
      </w:r>
      <w:r w:rsidRPr="009660B6">
        <w:rPr>
          <w:noProof/>
        </w:rPr>
        <w:t>verantwortlich.</w:t>
      </w:r>
    </w:p>
    <w:p w:rsidR="00E32130" w:rsidRPr="0040428D" w:rsidRDefault="00E32130" w:rsidP="00E32130">
      <w:pPr>
        <w:tabs>
          <w:tab w:val="left" w:pos="567"/>
          <w:tab w:val="left" w:pos="709"/>
          <w:tab w:val="left" w:pos="7371"/>
        </w:tabs>
        <w:ind w:left="709" w:hanging="709"/>
        <w:rPr>
          <w:noProof/>
          <w:sz w:val="20"/>
        </w:rPr>
      </w:pPr>
      <w:r w:rsidRPr="0040428D">
        <w:rPr>
          <w:noProof/>
          <w:sz w:val="20"/>
        </w:rPr>
        <w:br w:type="page"/>
      </w:r>
    </w:p>
    <w:p w:rsidR="00E32130" w:rsidRPr="001D2B86" w:rsidRDefault="00DA7F87" w:rsidP="001D2B86">
      <w:pPr>
        <w:pStyle w:val="berschrift1"/>
      </w:pPr>
      <w:bookmarkStart w:id="2" w:name="_Toc410823069"/>
      <w:r w:rsidRPr="001D2B86">
        <w:lastRenderedPageBreak/>
        <w:t>Nebenleistungen des Unternehmers</w:t>
      </w:r>
      <w:bookmarkEnd w:id="2"/>
    </w:p>
    <w:p w:rsidR="00E32130" w:rsidRPr="001F31F4" w:rsidRDefault="00E32130" w:rsidP="001D2B86">
      <w:pPr>
        <w:pStyle w:val="berschrift2"/>
        <w:rPr>
          <w:noProof/>
        </w:rPr>
      </w:pPr>
      <w:bookmarkStart w:id="3" w:name="_Toc410823070"/>
      <w:r w:rsidRPr="001F31F4">
        <w:rPr>
          <w:noProof/>
        </w:rPr>
        <w:t>Einzurechnende Nebenleistungen</w:t>
      </w:r>
      <w:bookmarkEnd w:id="3"/>
    </w:p>
    <w:p w:rsidR="00E32130" w:rsidRPr="001D2B86" w:rsidRDefault="00E32130" w:rsidP="001D2B86">
      <w:pPr>
        <w:tabs>
          <w:tab w:val="left" w:pos="4536"/>
          <w:tab w:val="left" w:pos="7372"/>
        </w:tabs>
        <w:rPr>
          <w:noProof/>
        </w:rPr>
      </w:pPr>
      <w:r w:rsidRPr="001D2B86">
        <w:rPr>
          <w:noProof/>
        </w:rPr>
        <w:t>Nebenleistungen umfassen Arbeiten und Materialien, d</w:t>
      </w:r>
      <w:r w:rsidR="001D2B86">
        <w:rPr>
          <w:noProof/>
        </w:rPr>
        <w:t>ie - auch wenn sie nicht nament</w:t>
      </w:r>
      <w:r w:rsidRPr="001D2B86">
        <w:rPr>
          <w:noProof/>
        </w:rPr>
        <w:t>lich in der Materialspezifikation aufgeführt sind - vom</w:t>
      </w:r>
      <w:r w:rsidR="001D2B86">
        <w:rPr>
          <w:noProof/>
        </w:rPr>
        <w:t xml:space="preserve"> Unternehmer bei der Offertstel</w:t>
      </w:r>
      <w:r w:rsidRPr="001D2B86">
        <w:rPr>
          <w:noProof/>
        </w:rPr>
        <w:t>lung in den Gesamtpreis mit einzurechnen sind.</w:t>
      </w:r>
    </w:p>
    <w:p w:rsidR="00E32130" w:rsidRPr="001D2B86" w:rsidRDefault="00E32130" w:rsidP="001D2B86">
      <w:pPr>
        <w:tabs>
          <w:tab w:val="left" w:pos="426"/>
          <w:tab w:val="left" w:pos="4536"/>
          <w:tab w:val="left" w:pos="7372"/>
        </w:tabs>
        <w:spacing w:before="120"/>
        <w:ind w:left="426" w:hanging="426"/>
        <w:rPr>
          <w:noProof/>
        </w:rPr>
      </w:pPr>
      <w:r w:rsidRPr="001D2B86">
        <w:rPr>
          <w:noProof/>
        </w:rPr>
        <w:t>-</w:t>
      </w:r>
      <w:r w:rsidRPr="001D2B86">
        <w:rPr>
          <w:noProof/>
        </w:rPr>
        <w:tab/>
        <w:t xml:space="preserve">Anfertigung oder Beschaffung von Schemata, Anschlussplänen und weiteren Unterlagen, welche die übrigen am Bau beteiligten Unternehmer für </w:t>
      </w:r>
      <w:r w:rsidR="001D2B86">
        <w:rPr>
          <w:noProof/>
        </w:rPr>
        <w:t>ineinandergreifende Arbeiten be</w:t>
      </w:r>
      <w:r w:rsidRPr="001D2B86">
        <w:rPr>
          <w:noProof/>
        </w:rPr>
        <w:t>nötigen.</w:t>
      </w:r>
    </w:p>
    <w:p w:rsidR="00E32130" w:rsidRPr="001D2B86" w:rsidRDefault="00E32130" w:rsidP="001D2B86">
      <w:pPr>
        <w:tabs>
          <w:tab w:val="left" w:pos="426"/>
          <w:tab w:val="left" w:pos="4536"/>
          <w:tab w:val="left" w:pos="7372"/>
        </w:tabs>
        <w:spacing w:before="120"/>
        <w:ind w:left="426" w:hanging="426"/>
        <w:rPr>
          <w:noProof/>
        </w:rPr>
      </w:pPr>
      <w:r w:rsidRPr="001D2B86">
        <w:rPr>
          <w:noProof/>
        </w:rPr>
        <w:t>-</w:t>
      </w:r>
      <w:r w:rsidRPr="001D2B86">
        <w:rPr>
          <w:noProof/>
        </w:rPr>
        <w:tab/>
        <w:t>Das Einregulieren und Inbetriebsetzen der Anlagen und Installationen sowie das Mes</w:t>
      </w:r>
      <w:r w:rsidRPr="001D2B86">
        <w:rPr>
          <w:noProof/>
        </w:rPr>
        <w:softHyphen/>
        <w:t>sen der Ga</w:t>
      </w:r>
      <w:r w:rsidR="006B3D6C">
        <w:rPr>
          <w:noProof/>
        </w:rPr>
        <w:t>rantie</w:t>
      </w:r>
      <w:r w:rsidRPr="001D2B86">
        <w:rPr>
          <w:noProof/>
        </w:rPr>
        <w:t>werte bezüglich der unter "Technische Daten und Garantien sowie Tabel</w:t>
      </w:r>
      <w:r w:rsidR="001D2B86">
        <w:rPr>
          <w:noProof/>
        </w:rPr>
        <w:t>len" aufgeführten Leistungsgrös</w:t>
      </w:r>
      <w:r w:rsidRPr="001D2B86">
        <w:rPr>
          <w:noProof/>
        </w:rPr>
        <w:t xml:space="preserve">sen. </w:t>
      </w:r>
    </w:p>
    <w:p w:rsidR="00E32130" w:rsidRPr="001D2B86" w:rsidRDefault="00E32130" w:rsidP="001D2B86">
      <w:pPr>
        <w:tabs>
          <w:tab w:val="left" w:pos="426"/>
          <w:tab w:val="left" w:pos="4536"/>
          <w:tab w:val="left" w:pos="7372"/>
        </w:tabs>
        <w:spacing w:before="120"/>
        <w:ind w:left="426" w:hanging="426"/>
        <w:rPr>
          <w:noProof/>
        </w:rPr>
      </w:pPr>
      <w:r w:rsidRPr="001D2B86">
        <w:rPr>
          <w:noProof/>
        </w:rPr>
        <w:t>-</w:t>
      </w:r>
      <w:r w:rsidRPr="001D2B86">
        <w:rPr>
          <w:noProof/>
        </w:rPr>
        <w:tab/>
        <w:t>Das Betriebspersonal ist zusätzlich zur schriftlichen Betriebsinstruktion auch mündlich zu instruieren und mit den Sommer- und Winterbedingungen der Anlage und Installationen vertraut zu machen.</w:t>
      </w:r>
      <w:r w:rsidR="00FC3938">
        <w:rPr>
          <w:noProof/>
        </w:rPr>
        <w:t xml:space="preserve"> Eine zweite Instruktion erfolgt nach ca. 6 monatigem Betrieb.</w:t>
      </w:r>
    </w:p>
    <w:p w:rsidR="00E32130" w:rsidRPr="0040428D" w:rsidRDefault="00E32130" w:rsidP="00650A66">
      <w:pPr>
        <w:pStyle w:val="berschrift2"/>
        <w:ind w:left="578" w:hanging="578"/>
        <w:rPr>
          <w:noProof/>
        </w:rPr>
      </w:pPr>
      <w:bookmarkStart w:id="4" w:name="_Toc410823071"/>
      <w:r w:rsidRPr="001D2B86">
        <w:rPr>
          <w:noProof/>
        </w:rPr>
        <w:t>Bauseitige Leistungen</w:t>
      </w:r>
      <w:r w:rsidRPr="0040428D">
        <w:rPr>
          <w:noProof/>
        </w:rPr>
        <w:t xml:space="preserve"> (Ergänzungen zu SIA 118)</w:t>
      </w:r>
      <w:bookmarkEnd w:id="4"/>
    </w:p>
    <w:p w:rsidR="00EB60D2" w:rsidRPr="00C97EDB" w:rsidRDefault="00EB60D2" w:rsidP="00EB60D2">
      <w:pPr>
        <w:tabs>
          <w:tab w:val="left" w:pos="4536"/>
          <w:tab w:val="left" w:pos="7372"/>
        </w:tabs>
        <w:rPr>
          <w:noProof/>
        </w:rPr>
      </w:pPr>
      <w:r>
        <w:rPr>
          <w:noProof/>
        </w:rPr>
        <w:t xml:space="preserve">Die bauseitigen </w:t>
      </w:r>
      <w:r w:rsidRPr="00C97EDB">
        <w:rPr>
          <w:noProof/>
        </w:rPr>
        <w:t xml:space="preserve">Arbeiten und Lieferungen </w:t>
      </w:r>
      <w:r>
        <w:rPr>
          <w:noProof/>
        </w:rPr>
        <w:t xml:space="preserve">gemäss SIA 118/380 </w:t>
      </w:r>
      <w:r w:rsidRPr="00C97EDB">
        <w:rPr>
          <w:noProof/>
        </w:rPr>
        <w:t xml:space="preserve">müssen nicht in die Eingabesumme eingeschlossen </w:t>
      </w:r>
      <w:r>
        <w:rPr>
          <w:noProof/>
        </w:rPr>
        <w:t>wer</w:t>
      </w:r>
      <w:r w:rsidRPr="00C97EDB">
        <w:rPr>
          <w:noProof/>
        </w:rPr>
        <w:t>den:</w:t>
      </w:r>
    </w:p>
    <w:p w:rsidR="00E32130" w:rsidRPr="0040428D" w:rsidRDefault="00E32130" w:rsidP="00650A66">
      <w:pPr>
        <w:tabs>
          <w:tab w:val="left" w:pos="567"/>
          <w:tab w:val="left" w:pos="709"/>
          <w:tab w:val="left" w:pos="4536"/>
          <w:tab w:val="left" w:pos="7372"/>
        </w:tabs>
        <w:ind w:left="709" w:hanging="709"/>
        <w:rPr>
          <w:noProof/>
          <w:sz w:val="20"/>
        </w:rPr>
      </w:pPr>
    </w:p>
    <w:p w:rsidR="00E32130" w:rsidRPr="0040428D" w:rsidRDefault="00E32130" w:rsidP="00E32130">
      <w:pPr>
        <w:tabs>
          <w:tab w:val="left" w:pos="567"/>
          <w:tab w:val="left" w:pos="709"/>
          <w:tab w:val="left" w:pos="4536"/>
          <w:tab w:val="left" w:pos="7372"/>
        </w:tabs>
        <w:ind w:left="709" w:hanging="709"/>
        <w:jc w:val="both"/>
        <w:rPr>
          <w:noProof/>
          <w:sz w:val="20"/>
        </w:rPr>
      </w:pPr>
      <w:r w:rsidRPr="0040428D">
        <w:rPr>
          <w:noProof/>
          <w:sz w:val="20"/>
        </w:rPr>
        <w:br w:type="page"/>
      </w:r>
    </w:p>
    <w:p w:rsidR="00E32130" w:rsidRPr="00C97EDB" w:rsidRDefault="00CC0C03" w:rsidP="00C97EDB">
      <w:pPr>
        <w:pStyle w:val="berschrift1"/>
      </w:pPr>
      <w:bookmarkStart w:id="5" w:name="_Toc410823072"/>
      <w:r>
        <w:lastRenderedPageBreak/>
        <w:t>Vorgaben</w:t>
      </w:r>
      <w:bookmarkEnd w:id="5"/>
      <w:r w:rsidR="00C97EDB" w:rsidRPr="00C97EDB">
        <w:t xml:space="preserve"> </w:t>
      </w:r>
    </w:p>
    <w:p w:rsidR="00CC0C03" w:rsidRDefault="00CC0C03" w:rsidP="00CC0C03">
      <w:pPr>
        <w:tabs>
          <w:tab w:val="left" w:pos="4536"/>
          <w:tab w:val="left" w:pos="7372"/>
        </w:tabs>
        <w:spacing w:after="120" w:line="240" w:lineRule="atLeast"/>
        <w:jc w:val="both"/>
      </w:pPr>
      <w:r>
        <w:rPr>
          <w:noProof/>
        </w:rPr>
        <w:t xml:space="preserve">Alle für die Ausführung von </w:t>
      </w:r>
      <w:r w:rsidR="00DE6053">
        <w:rPr>
          <w:noProof/>
        </w:rPr>
        <w:t>Sanitär</w:t>
      </w:r>
      <w:r>
        <w:rPr>
          <w:noProof/>
        </w:rPr>
        <w:t xml:space="preserve">anlagen gültigen </w:t>
      </w:r>
      <w:r>
        <w:t>Gesetze, Verordnungen, Normen, Richtlinien und Empfehlungen müssen eingehalten werden.</w:t>
      </w:r>
    </w:p>
    <w:p w:rsidR="00CC0C03" w:rsidRDefault="00CC0C03" w:rsidP="00CC0C03">
      <w:pPr>
        <w:tabs>
          <w:tab w:val="left" w:pos="4536"/>
          <w:tab w:val="left" w:pos="7372"/>
        </w:tabs>
        <w:spacing w:after="120" w:line="240" w:lineRule="atLeast"/>
      </w:pPr>
      <w:r>
        <w:t>Liste mit speziellen Punkten aus einigen Dokumente</w:t>
      </w:r>
      <w:r w:rsidR="001E5EA3">
        <w:t>n</w:t>
      </w:r>
      <w:r>
        <w:t>:</w:t>
      </w:r>
    </w:p>
    <w:p w:rsidR="00CC0C03" w:rsidRDefault="00CC0C03" w:rsidP="00CC0C03">
      <w:pPr>
        <w:pStyle w:val="Listenabsatz"/>
        <w:numPr>
          <w:ilvl w:val="0"/>
          <w:numId w:val="31"/>
        </w:numPr>
        <w:tabs>
          <w:tab w:val="left" w:pos="4536"/>
          <w:tab w:val="left" w:pos="7372"/>
        </w:tabs>
        <w:spacing w:after="120" w:line="240" w:lineRule="atLeast"/>
        <w:ind w:left="425" w:hanging="425"/>
        <w:contextualSpacing w:val="0"/>
        <w:jc w:val="both"/>
        <w:rPr>
          <w:b/>
          <w:noProof/>
        </w:rPr>
      </w:pPr>
      <w:r w:rsidRPr="009B2DAC">
        <w:rPr>
          <w:b/>
          <w:noProof/>
        </w:rPr>
        <w:t>KBOB Empfehlung Gebäudetechnik, Te</w:t>
      </w:r>
      <w:r w:rsidR="00043702">
        <w:rPr>
          <w:b/>
          <w:noProof/>
        </w:rPr>
        <w:t>il 1 und 8</w:t>
      </w:r>
      <w:r>
        <w:rPr>
          <w:b/>
          <w:noProof/>
        </w:rPr>
        <w:t>, speziell:</w:t>
      </w:r>
    </w:p>
    <w:p w:rsidR="00DE6053" w:rsidRDefault="00DE6053" w:rsidP="00DE6053">
      <w:pPr>
        <w:tabs>
          <w:tab w:val="left" w:pos="4536"/>
          <w:tab w:val="left" w:pos="7372"/>
        </w:tabs>
        <w:spacing w:after="60"/>
        <w:ind w:left="360"/>
        <w:rPr>
          <w:noProof/>
        </w:rPr>
      </w:pPr>
      <w:r w:rsidRPr="00DE6053">
        <w:rPr>
          <w:noProof/>
        </w:rPr>
        <w:t>Sämtliche gebäudetechnischen Geräte und Apparate müssen ersetzt werden</w:t>
      </w:r>
      <w:r>
        <w:rPr>
          <w:noProof/>
        </w:rPr>
        <w:t xml:space="preserve"> </w:t>
      </w:r>
      <w:r w:rsidRPr="00DE6053">
        <w:rPr>
          <w:noProof/>
        </w:rPr>
        <w:t>können. Dies muss ohne Abbruch von Gebäudeteilen oder Entfernung anderer</w:t>
      </w:r>
      <w:r>
        <w:rPr>
          <w:noProof/>
        </w:rPr>
        <w:t xml:space="preserve"> </w:t>
      </w:r>
      <w:r w:rsidRPr="00DE6053">
        <w:rPr>
          <w:noProof/>
        </w:rPr>
        <w:t>Installationen möglich sein.</w:t>
      </w:r>
    </w:p>
    <w:p w:rsidR="00DE6053" w:rsidRDefault="00DE6053" w:rsidP="00DE6053">
      <w:pPr>
        <w:tabs>
          <w:tab w:val="left" w:pos="4536"/>
          <w:tab w:val="left" w:pos="7372"/>
        </w:tabs>
        <w:spacing w:after="60"/>
        <w:ind w:left="360"/>
        <w:rPr>
          <w:noProof/>
        </w:rPr>
      </w:pPr>
      <w:r w:rsidRPr="00DE6053">
        <w:rPr>
          <w:noProof/>
        </w:rPr>
        <w:t>Für alle grossen Apparate, die nicht mit vernünftigem Aufwand zerlegt werden</w:t>
      </w:r>
      <w:r>
        <w:rPr>
          <w:noProof/>
        </w:rPr>
        <w:t xml:space="preserve"> </w:t>
      </w:r>
      <w:r w:rsidRPr="00DE6053">
        <w:rPr>
          <w:noProof/>
        </w:rPr>
        <w:t>können (Wärmepumpen, Wärmetauscher, Lüftungskomponenten, Speicher etc.) sind entsprechende Ein- und Ausbringwege sicherzustellen und zu dokumentieren</w:t>
      </w:r>
    </w:p>
    <w:p w:rsidR="00DE6053" w:rsidRDefault="00DE6053" w:rsidP="00DE6053">
      <w:pPr>
        <w:tabs>
          <w:tab w:val="left" w:pos="4536"/>
          <w:tab w:val="left" w:pos="7372"/>
        </w:tabs>
        <w:spacing w:after="60"/>
        <w:ind w:left="360"/>
        <w:rPr>
          <w:noProof/>
        </w:rPr>
      </w:pPr>
      <w:r w:rsidRPr="00D863A3">
        <w:rPr>
          <w:noProof/>
        </w:rPr>
        <w:t>Sämtliche gebäudetechnischen Anlagen, Apparate und Installationen, die in irgendeiner</w:t>
      </w:r>
      <w:r>
        <w:rPr>
          <w:noProof/>
        </w:rPr>
        <w:t xml:space="preserve"> </w:t>
      </w:r>
      <w:r w:rsidRPr="00D863A3">
        <w:rPr>
          <w:noProof/>
        </w:rPr>
        <w:t>Weise des Unterhalts bedürfen (Wartung, Reinigung, Reparatur, Austausch)</w:t>
      </w:r>
      <w:r>
        <w:rPr>
          <w:noProof/>
        </w:rPr>
        <w:t xml:space="preserve"> </w:t>
      </w:r>
      <w:r w:rsidRPr="00D863A3">
        <w:rPr>
          <w:noProof/>
        </w:rPr>
        <w:t>müssen ohne Demontage fest installierter Bauteile zugänglich sein. Störungen</w:t>
      </w:r>
      <w:r>
        <w:rPr>
          <w:noProof/>
        </w:rPr>
        <w:t xml:space="preserve"> </w:t>
      </w:r>
      <w:r w:rsidRPr="00D863A3">
        <w:rPr>
          <w:noProof/>
        </w:rPr>
        <w:t>der Gebäudenutzung durch Wartungsarbeiten sind zu vermeiden</w:t>
      </w:r>
    </w:p>
    <w:p w:rsidR="00DE6053" w:rsidRDefault="00DE6053" w:rsidP="00DE6053">
      <w:pPr>
        <w:tabs>
          <w:tab w:val="left" w:pos="4536"/>
          <w:tab w:val="left" w:pos="7372"/>
        </w:tabs>
        <w:spacing w:after="60"/>
        <w:ind w:left="360"/>
        <w:rPr>
          <w:noProof/>
        </w:rPr>
      </w:pPr>
      <w:r w:rsidRPr="00DE6053">
        <w:rPr>
          <w:noProof/>
        </w:rPr>
        <w:t>Der Legionellenschutz ist aufzuzeigen und wird in Rücksprache mit der Bauherrschaft</w:t>
      </w:r>
      <w:r w:rsidR="001E5EA3">
        <w:rPr>
          <w:noProof/>
        </w:rPr>
        <w:t xml:space="preserve"> </w:t>
      </w:r>
      <w:r w:rsidRPr="00DE6053">
        <w:rPr>
          <w:noProof/>
        </w:rPr>
        <w:t>festgelegt. Grundsätzlich sind die Vorgaben der SIA 385/1 zu berücksichtigen.</w:t>
      </w:r>
    </w:p>
    <w:p w:rsidR="001E5EA3" w:rsidRDefault="001E5EA3" w:rsidP="001E5EA3">
      <w:pPr>
        <w:tabs>
          <w:tab w:val="left" w:pos="4536"/>
          <w:tab w:val="left" w:pos="7372"/>
        </w:tabs>
        <w:spacing w:after="60"/>
        <w:ind w:left="360"/>
        <w:rPr>
          <w:noProof/>
        </w:rPr>
      </w:pPr>
      <w:r>
        <w:rPr>
          <w:noProof/>
        </w:rPr>
        <w:t>Kondensat:</w:t>
      </w:r>
      <w:r>
        <w:rPr>
          <w:noProof/>
        </w:rPr>
        <w:br/>
      </w:r>
      <w:r w:rsidRPr="001E5EA3">
        <w:rPr>
          <w:noProof/>
        </w:rPr>
        <w:t>Geruchsverschlüsse für Kondensat aus Luftaufbereitungsgeräten müssen entsprechend</w:t>
      </w:r>
      <w:r>
        <w:rPr>
          <w:noProof/>
        </w:rPr>
        <w:t xml:space="preserve"> </w:t>
      </w:r>
      <w:r w:rsidRPr="001E5EA3">
        <w:rPr>
          <w:noProof/>
        </w:rPr>
        <w:t>der Angaben bezüglich Unter- oder Überdruck des Lüftungsplaners</w:t>
      </w:r>
      <w:r>
        <w:rPr>
          <w:noProof/>
        </w:rPr>
        <w:t xml:space="preserve"> </w:t>
      </w:r>
      <w:r w:rsidRPr="001E5EA3">
        <w:rPr>
          <w:noProof/>
        </w:rPr>
        <w:t>mit genügend Höhe ausgelegt werden, für die Instandhaltung demontierbar sein</w:t>
      </w:r>
      <w:r>
        <w:rPr>
          <w:noProof/>
        </w:rPr>
        <w:t xml:space="preserve"> </w:t>
      </w:r>
      <w:r w:rsidRPr="001E5EA3">
        <w:rPr>
          <w:noProof/>
        </w:rPr>
        <w:t>sowie auf der Abflussseite über eine Inspektionsöffnung verfügen.</w:t>
      </w:r>
      <w:r>
        <w:rPr>
          <w:noProof/>
        </w:rPr>
        <w:t xml:space="preserve"> </w:t>
      </w:r>
      <w:r>
        <w:rPr>
          <w:noProof/>
        </w:rPr>
        <w:br/>
      </w:r>
      <w:r w:rsidRPr="001E5EA3">
        <w:rPr>
          <w:noProof/>
        </w:rPr>
        <w:t>Kühlräume: Leitungen innerhalb des Kühlraumes müssen genügend Gefälle (min.</w:t>
      </w:r>
      <w:r>
        <w:rPr>
          <w:noProof/>
        </w:rPr>
        <w:t xml:space="preserve"> </w:t>
      </w:r>
      <w:r w:rsidRPr="001E5EA3">
        <w:rPr>
          <w:noProof/>
        </w:rPr>
        <w:t>3%) aufweisen. In Tiefkühlraumen sind Geruchsverschlüsse nicht zugelassen</w:t>
      </w:r>
    </w:p>
    <w:p w:rsidR="001E5EA3" w:rsidRPr="00DE6053" w:rsidRDefault="001E5EA3" w:rsidP="001E5EA3">
      <w:pPr>
        <w:tabs>
          <w:tab w:val="left" w:pos="4536"/>
          <w:tab w:val="left" w:pos="7372"/>
        </w:tabs>
        <w:spacing w:after="60"/>
        <w:ind w:left="360"/>
        <w:rPr>
          <w:noProof/>
        </w:rPr>
      </w:pPr>
      <w:r>
        <w:rPr>
          <w:noProof/>
        </w:rPr>
        <w:t>Für Wärmepumpen/Kältemaschinen ist auch der Teil 7 (Heizung/Kälte) zu berücksichtigen.</w:t>
      </w:r>
    </w:p>
    <w:p w:rsidR="00CC0C03" w:rsidRDefault="00CC0C03" w:rsidP="00CC0C03">
      <w:pPr>
        <w:tabs>
          <w:tab w:val="left" w:pos="4536"/>
          <w:tab w:val="left" w:pos="7372"/>
        </w:tabs>
        <w:rPr>
          <w:noProof/>
        </w:rPr>
      </w:pPr>
    </w:p>
    <w:p w:rsidR="00634E24" w:rsidRDefault="00634E24" w:rsidP="00CC0C03">
      <w:pPr>
        <w:tabs>
          <w:tab w:val="left" w:pos="4536"/>
          <w:tab w:val="left" w:pos="7372"/>
        </w:tabs>
        <w:rPr>
          <w:noProof/>
        </w:rPr>
      </w:pPr>
    </w:p>
    <w:p w:rsidR="00DE6053" w:rsidRPr="00DE6053" w:rsidRDefault="00DE6053" w:rsidP="00DE6053">
      <w:pPr>
        <w:tabs>
          <w:tab w:val="left" w:pos="4536"/>
          <w:tab w:val="left" w:pos="7372"/>
        </w:tabs>
        <w:spacing w:after="60"/>
        <w:rPr>
          <w:b/>
          <w:noProof/>
        </w:rPr>
      </w:pPr>
      <w:r w:rsidRPr="00DE6053">
        <w:rPr>
          <w:b/>
          <w:noProof/>
        </w:rPr>
        <w:t xml:space="preserve">Fabrikate </w:t>
      </w:r>
    </w:p>
    <w:p w:rsidR="00DE6053" w:rsidRPr="00DE6053" w:rsidRDefault="00DE6053" w:rsidP="00DE6053">
      <w:pPr>
        <w:tabs>
          <w:tab w:val="left" w:pos="4536"/>
          <w:tab w:val="left" w:pos="7372"/>
        </w:tabs>
        <w:spacing w:after="60"/>
        <w:rPr>
          <w:noProof/>
        </w:rPr>
      </w:pPr>
      <w:r w:rsidRPr="00DE6053">
        <w:rPr>
          <w:noProof/>
        </w:rPr>
        <w:t>Grundsätzlich werden vom Bundesamt für Bauten und Logistik keine Material-Fabrikate vorgeschrieben. Eine Ausnahme können bestehende Bauten bilden, bei denen aus Gründen der Wartung und Bedienung eine Vereinheitlichung der Materialien von Vorteil sein kann.</w:t>
      </w:r>
    </w:p>
    <w:p w:rsidR="001E5EA3" w:rsidRPr="00C97EDB" w:rsidRDefault="001E5EA3" w:rsidP="001E5EA3">
      <w:pPr>
        <w:tabs>
          <w:tab w:val="left" w:pos="4536"/>
          <w:tab w:val="left" w:pos="7372"/>
        </w:tabs>
        <w:spacing w:after="60"/>
        <w:rPr>
          <w:noProof/>
        </w:rPr>
      </w:pPr>
      <w:r w:rsidRPr="00C97EDB">
        <w:rPr>
          <w:noProof/>
        </w:rPr>
        <w:t xml:space="preserve">Anlageteile, welche den Qualitätsansprüchen </w:t>
      </w:r>
      <w:r>
        <w:rPr>
          <w:noProof/>
        </w:rPr>
        <w:t>des Leistungsverzeichnisses nicht</w:t>
      </w:r>
      <w:r w:rsidRPr="00C97EDB">
        <w:rPr>
          <w:noProof/>
        </w:rPr>
        <w:t xml:space="preserve"> entsprechen, müssen auch bei nachträglichem Erkennen auf Kosten der Unternehmung ausgewechselt werden.</w:t>
      </w:r>
    </w:p>
    <w:p w:rsidR="00DE6053" w:rsidRDefault="00DE6053" w:rsidP="00DE6053">
      <w:pPr>
        <w:tabs>
          <w:tab w:val="left" w:pos="4536"/>
          <w:tab w:val="left" w:pos="7372"/>
        </w:tabs>
        <w:rPr>
          <w:noProof/>
        </w:rPr>
      </w:pPr>
    </w:p>
    <w:p w:rsidR="00634E24" w:rsidRPr="00DE6053" w:rsidRDefault="00634E24" w:rsidP="00DE6053">
      <w:pPr>
        <w:tabs>
          <w:tab w:val="left" w:pos="4536"/>
          <w:tab w:val="left" w:pos="7372"/>
        </w:tabs>
        <w:rPr>
          <w:noProof/>
        </w:rPr>
      </w:pPr>
    </w:p>
    <w:p w:rsidR="00DE6053" w:rsidRPr="00DE6053" w:rsidRDefault="00DE6053" w:rsidP="00DE6053">
      <w:pPr>
        <w:tabs>
          <w:tab w:val="left" w:pos="4536"/>
          <w:tab w:val="left" w:pos="7372"/>
        </w:tabs>
        <w:spacing w:after="60"/>
        <w:rPr>
          <w:b/>
          <w:noProof/>
        </w:rPr>
      </w:pPr>
      <w:r w:rsidRPr="00DE6053">
        <w:rPr>
          <w:b/>
          <w:noProof/>
        </w:rPr>
        <w:t>Raumakustik</w:t>
      </w:r>
    </w:p>
    <w:p w:rsidR="00DE6053" w:rsidRPr="00DE6053" w:rsidRDefault="00DE6053" w:rsidP="00DE6053">
      <w:pPr>
        <w:tabs>
          <w:tab w:val="left" w:pos="567"/>
          <w:tab w:val="left" w:pos="709"/>
          <w:tab w:val="left" w:pos="4536"/>
          <w:tab w:val="left" w:pos="7372"/>
        </w:tabs>
        <w:spacing w:before="60"/>
        <w:jc w:val="both"/>
        <w:rPr>
          <w:noProof/>
        </w:rPr>
      </w:pPr>
      <w:r w:rsidRPr="00DE6053">
        <w:rPr>
          <w:noProof/>
        </w:rPr>
        <w:t>In Büroräumen, Sitzungszimmern, Mehrzwechräumen, etc. sind folgene Werte einzuhalten:</w:t>
      </w:r>
    </w:p>
    <w:p w:rsidR="00DE6053" w:rsidRPr="00DE6053" w:rsidRDefault="00DE6053" w:rsidP="00DE6053">
      <w:pPr>
        <w:pStyle w:val="Listenabsatz"/>
        <w:widowControl/>
        <w:numPr>
          <w:ilvl w:val="0"/>
          <w:numId w:val="32"/>
        </w:numPr>
        <w:tabs>
          <w:tab w:val="left" w:pos="3969"/>
        </w:tabs>
        <w:spacing w:line="240" w:lineRule="auto"/>
        <w:contextualSpacing w:val="0"/>
        <w:rPr>
          <w:rFonts w:cs="Arial"/>
        </w:rPr>
      </w:pPr>
      <w:r w:rsidRPr="00DE6053">
        <w:rPr>
          <w:rFonts w:cs="Arial"/>
        </w:rPr>
        <w:t xml:space="preserve">Schallpegel im Raum </w:t>
      </w:r>
      <w:r w:rsidRPr="00DE6053">
        <w:rPr>
          <w:rFonts w:cs="Arial"/>
        </w:rPr>
        <w:tab/>
        <w:t>≤ 30 dB (A)</w:t>
      </w:r>
    </w:p>
    <w:p w:rsidR="00DE6053" w:rsidRPr="00DE6053" w:rsidRDefault="00DE6053" w:rsidP="00DE6053">
      <w:pPr>
        <w:pStyle w:val="Listenabsatz"/>
        <w:widowControl/>
        <w:numPr>
          <w:ilvl w:val="0"/>
          <w:numId w:val="32"/>
        </w:numPr>
        <w:tabs>
          <w:tab w:val="left" w:pos="3969"/>
        </w:tabs>
        <w:spacing w:line="240" w:lineRule="auto"/>
        <w:contextualSpacing w:val="0"/>
        <w:rPr>
          <w:rFonts w:cs="Arial"/>
        </w:rPr>
      </w:pPr>
      <w:r w:rsidRPr="00DE6053">
        <w:rPr>
          <w:rFonts w:cs="Arial"/>
        </w:rPr>
        <w:t>Nachhallzeit</w:t>
      </w:r>
      <w:r w:rsidRPr="00DE6053">
        <w:rPr>
          <w:rFonts w:cs="Arial"/>
        </w:rPr>
        <w:tab/>
        <w:t>20% unter SIA Norm</w:t>
      </w:r>
    </w:p>
    <w:p w:rsidR="00DE6053" w:rsidRPr="00DE6053" w:rsidRDefault="00DE6053" w:rsidP="00DE6053">
      <w:pPr>
        <w:pStyle w:val="Listenabsatz"/>
        <w:widowControl/>
        <w:numPr>
          <w:ilvl w:val="0"/>
          <w:numId w:val="32"/>
        </w:numPr>
        <w:tabs>
          <w:tab w:val="left" w:pos="3969"/>
        </w:tabs>
        <w:spacing w:line="240" w:lineRule="auto"/>
        <w:contextualSpacing w:val="0"/>
        <w:rPr>
          <w:rFonts w:cs="Arial"/>
        </w:rPr>
      </w:pPr>
      <w:r w:rsidRPr="00DE6053">
        <w:rPr>
          <w:rFonts w:cs="Arial"/>
        </w:rPr>
        <w:t>Sprachverständlichkeit STI</w:t>
      </w:r>
      <w:r w:rsidRPr="00DE6053">
        <w:rPr>
          <w:rFonts w:cs="Arial"/>
        </w:rPr>
        <w:tab/>
        <w:t>≥ 0.6</w:t>
      </w:r>
    </w:p>
    <w:p w:rsidR="00DE6053" w:rsidRDefault="00DE6053" w:rsidP="00DE6053">
      <w:pPr>
        <w:tabs>
          <w:tab w:val="left" w:pos="567"/>
          <w:tab w:val="left" w:pos="709"/>
          <w:tab w:val="left" w:pos="4536"/>
          <w:tab w:val="left" w:pos="7372"/>
        </w:tabs>
        <w:spacing w:line="240" w:lineRule="atLeast"/>
        <w:jc w:val="both"/>
        <w:rPr>
          <w:noProof/>
        </w:rPr>
      </w:pPr>
    </w:p>
    <w:p w:rsidR="00634E24" w:rsidRPr="00DE6053" w:rsidRDefault="00634E24" w:rsidP="00DE6053">
      <w:pPr>
        <w:tabs>
          <w:tab w:val="left" w:pos="567"/>
          <w:tab w:val="left" w:pos="709"/>
          <w:tab w:val="left" w:pos="4536"/>
          <w:tab w:val="left" w:pos="7372"/>
        </w:tabs>
        <w:spacing w:line="240" w:lineRule="atLeast"/>
        <w:jc w:val="both"/>
        <w:rPr>
          <w:noProof/>
        </w:rPr>
      </w:pPr>
    </w:p>
    <w:p w:rsidR="00DE6053" w:rsidRPr="00DE6053" w:rsidRDefault="00DE6053" w:rsidP="00DE6053">
      <w:pPr>
        <w:tabs>
          <w:tab w:val="left" w:pos="4536"/>
          <w:tab w:val="left" w:pos="7372"/>
        </w:tabs>
        <w:spacing w:after="60"/>
        <w:rPr>
          <w:b/>
          <w:noProof/>
        </w:rPr>
      </w:pPr>
      <w:r w:rsidRPr="00DE6053">
        <w:rPr>
          <w:b/>
          <w:noProof/>
        </w:rPr>
        <w:t>Apparateaufstellung</w:t>
      </w:r>
    </w:p>
    <w:p w:rsidR="00DE6053" w:rsidRPr="00DE6053" w:rsidRDefault="00DE6053" w:rsidP="00DE6053">
      <w:pPr>
        <w:tabs>
          <w:tab w:val="left" w:pos="567"/>
          <w:tab w:val="left" w:pos="709"/>
          <w:tab w:val="left" w:pos="4536"/>
          <w:tab w:val="left" w:pos="7372"/>
        </w:tabs>
        <w:spacing w:before="60"/>
        <w:jc w:val="both"/>
        <w:rPr>
          <w:noProof/>
        </w:rPr>
      </w:pPr>
      <w:r w:rsidRPr="00DE6053">
        <w:rPr>
          <w:noProof/>
        </w:rPr>
        <w:t>Rotierende Maschinen sind so schwingungsgedämpft zu lagern, dass die Erregerfrequenz geteilt durch die Eigenfrequenz der Schwingungselemente drei bis vier beträgt. Ausserdem muss der Wirkungsgrad der Schwingungsdämpfer min. 90 % betragen.</w:t>
      </w:r>
    </w:p>
    <w:p w:rsidR="00DE6053" w:rsidRDefault="00DE6053" w:rsidP="00DE6053">
      <w:pPr>
        <w:tabs>
          <w:tab w:val="left" w:pos="567"/>
          <w:tab w:val="left" w:pos="709"/>
          <w:tab w:val="left" w:pos="4536"/>
          <w:tab w:val="left" w:pos="7372"/>
        </w:tabs>
        <w:jc w:val="both"/>
        <w:rPr>
          <w:noProof/>
        </w:rPr>
      </w:pPr>
    </w:p>
    <w:p w:rsidR="00634E24" w:rsidRDefault="00634E24" w:rsidP="00DE6053">
      <w:pPr>
        <w:tabs>
          <w:tab w:val="left" w:pos="567"/>
          <w:tab w:val="left" w:pos="709"/>
          <w:tab w:val="left" w:pos="4536"/>
          <w:tab w:val="left" w:pos="7372"/>
        </w:tabs>
        <w:jc w:val="both"/>
        <w:rPr>
          <w:noProof/>
        </w:rPr>
      </w:pPr>
    </w:p>
    <w:p w:rsidR="00634E24" w:rsidRDefault="00634E24" w:rsidP="00DE6053">
      <w:pPr>
        <w:tabs>
          <w:tab w:val="left" w:pos="567"/>
          <w:tab w:val="left" w:pos="709"/>
          <w:tab w:val="left" w:pos="4536"/>
          <w:tab w:val="left" w:pos="7372"/>
        </w:tabs>
        <w:jc w:val="both"/>
        <w:rPr>
          <w:noProof/>
        </w:rPr>
      </w:pPr>
    </w:p>
    <w:p w:rsidR="00634E24" w:rsidRPr="00DE6053" w:rsidRDefault="00634E24" w:rsidP="00DE6053">
      <w:pPr>
        <w:tabs>
          <w:tab w:val="left" w:pos="567"/>
          <w:tab w:val="left" w:pos="709"/>
          <w:tab w:val="left" w:pos="4536"/>
          <w:tab w:val="left" w:pos="7372"/>
        </w:tabs>
        <w:jc w:val="both"/>
        <w:rPr>
          <w:noProof/>
        </w:rPr>
      </w:pPr>
    </w:p>
    <w:p w:rsidR="00DE6053" w:rsidRPr="00DE6053" w:rsidRDefault="00DE6053" w:rsidP="00DE6053">
      <w:pPr>
        <w:tabs>
          <w:tab w:val="left" w:pos="4536"/>
          <w:tab w:val="left" w:pos="7372"/>
        </w:tabs>
        <w:spacing w:after="60"/>
        <w:rPr>
          <w:b/>
          <w:noProof/>
        </w:rPr>
      </w:pPr>
      <w:r w:rsidRPr="00DE6053">
        <w:rPr>
          <w:b/>
          <w:noProof/>
        </w:rPr>
        <w:t>Neztrückwirkung ins Stromnetz</w:t>
      </w:r>
    </w:p>
    <w:p w:rsidR="00DE6053" w:rsidRPr="00DE6053" w:rsidRDefault="00DE6053" w:rsidP="00DE6053">
      <w:pPr>
        <w:tabs>
          <w:tab w:val="left" w:pos="567"/>
          <w:tab w:val="left" w:pos="709"/>
          <w:tab w:val="left" w:pos="4536"/>
          <w:tab w:val="left" w:pos="7372"/>
        </w:tabs>
        <w:jc w:val="both"/>
        <w:rPr>
          <w:noProof/>
        </w:rPr>
      </w:pPr>
      <w:r w:rsidRPr="00DE6053">
        <w:rPr>
          <w:noProof/>
        </w:rPr>
        <w:t xml:space="preserve">Die Netzrückwikung von Motoren mit Leistungen über </w:t>
      </w:r>
      <w:r w:rsidRPr="00DE6053">
        <w:rPr>
          <w:noProof/>
          <w:color w:val="FF0000"/>
        </w:rPr>
        <w:t xml:space="preserve">5 kW </w:t>
      </w:r>
      <w:r w:rsidRPr="00DE6053">
        <w:rPr>
          <w:noProof/>
        </w:rPr>
        <w:t>sind enstprechend den Vorgaben des Elektroplaners zu beschränken.</w:t>
      </w:r>
    </w:p>
    <w:p w:rsidR="001E5EA3" w:rsidRDefault="001E5EA3" w:rsidP="00DE6053">
      <w:pPr>
        <w:tabs>
          <w:tab w:val="left" w:pos="142"/>
          <w:tab w:val="left" w:pos="567"/>
          <w:tab w:val="left" w:pos="4536"/>
          <w:tab w:val="left" w:pos="7372"/>
        </w:tabs>
        <w:ind w:left="142" w:hanging="142"/>
        <w:jc w:val="both"/>
        <w:rPr>
          <w:b/>
          <w:noProof/>
        </w:rPr>
      </w:pPr>
    </w:p>
    <w:p w:rsidR="001E5EA3" w:rsidRPr="00DE6053" w:rsidRDefault="001E5EA3" w:rsidP="00DE6053">
      <w:pPr>
        <w:tabs>
          <w:tab w:val="left" w:pos="142"/>
          <w:tab w:val="left" w:pos="567"/>
          <w:tab w:val="left" w:pos="4536"/>
          <w:tab w:val="left" w:pos="7372"/>
        </w:tabs>
        <w:ind w:left="142" w:hanging="142"/>
        <w:jc w:val="both"/>
        <w:rPr>
          <w:b/>
          <w:noProof/>
        </w:rPr>
      </w:pPr>
    </w:p>
    <w:p w:rsidR="00DE6053" w:rsidRPr="00DE6053" w:rsidRDefault="00DE6053" w:rsidP="00DE6053">
      <w:pPr>
        <w:tabs>
          <w:tab w:val="left" w:pos="4536"/>
          <w:tab w:val="left" w:pos="7372"/>
        </w:tabs>
        <w:spacing w:after="60"/>
        <w:rPr>
          <w:b/>
          <w:noProof/>
        </w:rPr>
      </w:pPr>
      <w:r w:rsidRPr="00DE6053">
        <w:rPr>
          <w:b/>
          <w:noProof/>
        </w:rPr>
        <w:t>Apparatebezeichnungen / Leitungsbezeichnungsschilder</w:t>
      </w:r>
    </w:p>
    <w:p w:rsidR="00DE6053" w:rsidRPr="00DE6053" w:rsidRDefault="00DE6053" w:rsidP="00DE6053">
      <w:pPr>
        <w:tabs>
          <w:tab w:val="left" w:pos="4536"/>
          <w:tab w:val="left" w:pos="7372"/>
        </w:tabs>
        <w:spacing w:after="60"/>
        <w:rPr>
          <w:noProof/>
        </w:rPr>
      </w:pPr>
      <w:r w:rsidRPr="00DE6053">
        <w:rPr>
          <w:noProof/>
        </w:rPr>
        <w:t xml:space="preserve">Alle Apparate - wie </w:t>
      </w:r>
      <w:r w:rsidR="00634E24">
        <w:rPr>
          <w:noProof/>
        </w:rPr>
        <w:t>Wassererwärmer, Wasseraufbereitungen</w:t>
      </w:r>
      <w:r w:rsidRPr="00DE6053">
        <w:rPr>
          <w:noProof/>
        </w:rPr>
        <w:t xml:space="preserve">, </w:t>
      </w:r>
      <w:r w:rsidR="00634E24">
        <w:rPr>
          <w:noProof/>
        </w:rPr>
        <w:t xml:space="preserve">Hebeanlagen, </w:t>
      </w:r>
      <w:r w:rsidRPr="00DE6053">
        <w:rPr>
          <w:noProof/>
        </w:rPr>
        <w:t>etc. sind mit Bezeichnungsschildern zu versehen, die alle techn. Daten enthalten (Wassermengen, Leistungen, Motorleistungen).</w:t>
      </w:r>
    </w:p>
    <w:p w:rsidR="00DE6053" w:rsidRPr="00DE6053" w:rsidRDefault="00DE6053" w:rsidP="00DE6053">
      <w:pPr>
        <w:tabs>
          <w:tab w:val="left" w:pos="4536"/>
          <w:tab w:val="left" w:pos="7372"/>
        </w:tabs>
        <w:spacing w:after="60"/>
        <w:rPr>
          <w:noProof/>
        </w:rPr>
      </w:pPr>
      <w:r w:rsidRPr="00DE6053">
        <w:rPr>
          <w:noProof/>
        </w:rPr>
        <w:t xml:space="preserve">Alle Felgeräte </w:t>
      </w:r>
      <w:r w:rsidR="00634E24">
        <w:rPr>
          <w:noProof/>
        </w:rPr>
        <w:t>müssen</w:t>
      </w:r>
      <w:r w:rsidRPr="00DE6053">
        <w:rPr>
          <w:noProof/>
        </w:rPr>
        <w:t xml:space="preserve"> mit Bezeichungsschildern versehen werden.</w:t>
      </w:r>
    </w:p>
    <w:p w:rsidR="00DE6053" w:rsidRPr="00DE6053" w:rsidRDefault="00DE6053" w:rsidP="00DE6053">
      <w:pPr>
        <w:tabs>
          <w:tab w:val="left" w:pos="4536"/>
          <w:tab w:val="left" w:pos="7372"/>
        </w:tabs>
        <w:spacing w:after="60"/>
        <w:rPr>
          <w:noProof/>
        </w:rPr>
      </w:pPr>
      <w:r w:rsidRPr="00DE6053">
        <w:rPr>
          <w:noProof/>
        </w:rPr>
        <w:t>Leitungen sind in jedem Raum mindestens einmal mit Flussrichtungspfeilen zu bezeichen.</w:t>
      </w:r>
    </w:p>
    <w:p w:rsidR="00DE6053" w:rsidRPr="00DE6053" w:rsidRDefault="00DE6053" w:rsidP="00DE6053">
      <w:pPr>
        <w:tabs>
          <w:tab w:val="left" w:pos="4536"/>
          <w:tab w:val="left" w:pos="7372"/>
        </w:tabs>
        <w:spacing w:after="60"/>
        <w:rPr>
          <w:noProof/>
        </w:rPr>
      </w:pPr>
      <w:r w:rsidRPr="00DE6053">
        <w:rPr>
          <w:noProof/>
        </w:rPr>
        <w:t>Diese Beschriftung erfolgt gemäss der BBL Weisung „Kennzeichnung Gebäudetechnik“.</w:t>
      </w:r>
    </w:p>
    <w:p w:rsidR="00DE6053" w:rsidRDefault="00DE6053" w:rsidP="00CC0C03">
      <w:pPr>
        <w:tabs>
          <w:tab w:val="left" w:pos="4536"/>
          <w:tab w:val="left" w:pos="7372"/>
        </w:tabs>
        <w:rPr>
          <w:noProof/>
        </w:rPr>
      </w:pPr>
    </w:p>
    <w:p w:rsidR="00DE6053" w:rsidRPr="00C97EDB" w:rsidRDefault="00DE6053" w:rsidP="00CC0C03">
      <w:pPr>
        <w:tabs>
          <w:tab w:val="left" w:pos="4536"/>
          <w:tab w:val="left" w:pos="7372"/>
        </w:tabs>
        <w:rPr>
          <w:noProof/>
        </w:rPr>
      </w:pPr>
    </w:p>
    <w:p w:rsidR="00E32130" w:rsidRPr="005B25AC" w:rsidRDefault="00E32130" w:rsidP="005B25AC">
      <w:pPr>
        <w:tabs>
          <w:tab w:val="left" w:pos="4536"/>
          <w:tab w:val="left" w:pos="7372"/>
        </w:tabs>
        <w:rPr>
          <w:noProof/>
        </w:rPr>
      </w:pPr>
    </w:p>
    <w:p w:rsidR="00E32130" w:rsidRPr="0040428D" w:rsidRDefault="00E32130" w:rsidP="00E32130">
      <w:pPr>
        <w:tabs>
          <w:tab w:val="left" w:pos="142"/>
          <w:tab w:val="left" w:pos="567"/>
          <w:tab w:val="left" w:pos="4536"/>
          <w:tab w:val="left" w:pos="7372"/>
        </w:tabs>
        <w:jc w:val="both"/>
        <w:rPr>
          <w:noProof/>
          <w:sz w:val="20"/>
        </w:rPr>
      </w:pPr>
      <w:r w:rsidRPr="0040428D">
        <w:rPr>
          <w:noProof/>
          <w:sz w:val="20"/>
        </w:rPr>
        <w:br w:type="page"/>
      </w:r>
    </w:p>
    <w:p w:rsidR="00E32130" w:rsidRPr="00AD0D4D" w:rsidRDefault="00AD0D4D" w:rsidP="00AD0D4D">
      <w:pPr>
        <w:pStyle w:val="berschrift1"/>
      </w:pPr>
      <w:bookmarkStart w:id="6" w:name="_Toc410823073"/>
      <w:r w:rsidRPr="00AD0D4D">
        <w:lastRenderedPageBreak/>
        <w:t>Prüfung / Abnahme / Integraltest</w:t>
      </w:r>
      <w:bookmarkEnd w:id="6"/>
    </w:p>
    <w:p w:rsidR="00E32130" w:rsidRPr="0040428D" w:rsidRDefault="00AD0D4D" w:rsidP="00AD0D4D">
      <w:pPr>
        <w:pStyle w:val="berschrift2"/>
        <w:rPr>
          <w:noProof/>
        </w:rPr>
      </w:pPr>
      <w:bookmarkStart w:id="7" w:name="_Toc410823074"/>
      <w:r>
        <w:rPr>
          <w:noProof/>
        </w:rPr>
        <w:t>Prüfung</w:t>
      </w:r>
      <w:bookmarkEnd w:id="7"/>
    </w:p>
    <w:p w:rsidR="00E32130" w:rsidRPr="00AD0D4D" w:rsidRDefault="00E32130" w:rsidP="00AD0D4D">
      <w:pPr>
        <w:tabs>
          <w:tab w:val="left" w:pos="4536"/>
          <w:tab w:val="left" w:pos="7372"/>
        </w:tabs>
        <w:spacing w:after="120"/>
        <w:rPr>
          <w:noProof/>
        </w:rPr>
      </w:pPr>
      <w:r w:rsidRPr="00AD0D4D">
        <w:rPr>
          <w:noProof/>
        </w:rPr>
        <w:t xml:space="preserve">Die Prüfung erfolgt durch den Ingenieur. Zu diesem Zweck sind Prüfprotokolle </w:t>
      </w:r>
      <w:r w:rsidR="00634E24">
        <w:rPr>
          <w:noProof/>
        </w:rPr>
        <w:t xml:space="preserve">(z.B. BBL Prüfprotokoll K1P90_C21d Prüfproktokoll Sanitär) </w:t>
      </w:r>
      <w:r w:rsidRPr="00AD0D4D">
        <w:rPr>
          <w:noProof/>
        </w:rPr>
        <w:t>zu verwenden und komplett aus</w:t>
      </w:r>
      <w:r w:rsidR="00AD0D4D">
        <w:rPr>
          <w:noProof/>
        </w:rPr>
        <w:t xml:space="preserve">zufüllen. </w:t>
      </w:r>
      <w:r w:rsidR="00634E24">
        <w:rPr>
          <w:noProof/>
        </w:rPr>
        <w:t xml:space="preserve">Das Deckblatt (K1P90_F20d_Prüfprotokoll HLKKSM) des BBL muss verwendet werden. </w:t>
      </w:r>
      <w:r w:rsidR="00AD0D4D">
        <w:rPr>
          <w:noProof/>
        </w:rPr>
        <w:t>Ein Exemplar des Prüf</w:t>
      </w:r>
      <w:r w:rsidRPr="00AD0D4D">
        <w:rPr>
          <w:noProof/>
        </w:rPr>
        <w:t>protokolles mit d</w:t>
      </w:r>
      <w:r w:rsidR="00AD0D4D">
        <w:rPr>
          <w:noProof/>
        </w:rPr>
        <w:t xml:space="preserve">en gemessenen Werten ist dem </w:t>
      </w:r>
      <w:r w:rsidRPr="00AD0D4D">
        <w:rPr>
          <w:noProof/>
        </w:rPr>
        <w:t>FB des</w:t>
      </w:r>
      <w:r w:rsidR="00AD0D4D">
        <w:rPr>
          <w:noProof/>
        </w:rPr>
        <w:t xml:space="preserve"> BBL bzw. dem Ingenieur zu über</w:t>
      </w:r>
      <w:r w:rsidRPr="00AD0D4D">
        <w:rPr>
          <w:noProof/>
        </w:rPr>
        <w:t>geben.</w:t>
      </w:r>
    </w:p>
    <w:p w:rsidR="00E32130" w:rsidRPr="00AD0D4D" w:rsidRDefault="00E32130" w:rsidP="00AD0D4D">
      <w:pPr>
        <w:tabs>
          <w:tab w:val="left" w:pos="4536"/>
          <w:tab w:val="left" w:pos="7372"/>
        </w:tabs>
        <w:spacing w:after="120"/>
        <w:rPr>
          <w:noProof/>
        </w:rPr>
      </w:pPr>
      <w:r w:rsidRPr="00AD0D4D">
        <w:rPr>
          <w:noProof/>
        </w:rPr>
        <w:t>Sämtliche Anlagen sind bis zu</w:t>
      </w:r>
      <w:r w:rsidR="004109C1">
        <w:rPr>
          <w:noProof/>
        </w:rPr>
        <w:t>r Prüfung</w:t>
      </w:r>
      <w:r w:rsidRPr="00AD0D4D">
        <w:rPr>
          <w:noProof/>
        </w:rPr>
        <w:t xml:space="preserve"> mit allen notwendigen Bezeichnungsschildern und Prinzipschemata zu versehen.</w:t>
      </w:r>
    </w:p>
    <w:p w:rsidR="00E32130" w:rsidRPr="00AD0D4D" w:rsidRDefault="00AD0D4D" w:rsidP="00AD0D4D">
      <w:pPr>
        <w:tabs>
          <w:tab w:val="left" w:pos="4536"/>
          <w:tab w:val="left" w:pos="7372"/>
        </w:tabs>
        <w:spacing w:after="120"/>
        <w:rPr>
          <w:noProof/>
        </w:rPr>
      </w:pPr>
      <w:r>
        <w:rPr>
          <w:noProof/>
        </w:rPr>
        <w:t xml:space="preserve">Messtoleranzen gemäss SIA </w:t>
      </w:r>
      <w:r w:rsidR="00E32130" w:rsidRPr="00AD0D4D">
        <w:rPr>
          <w:noProof/>
        </w:rPr>
        <w:t>.</w:t>
      </w:r>
    </w:p>
    <w:p w:rsidR="001A3F88" w:rsidRPr="001A3F88" w:rsidRDefault="001A3F88" w:rsidP="001A3F88">
      <w:pPr>
        <w:tabs>
          <w:tab w:val="left" w:pos="4536"/>
          <w:tab w:val="left" w:pos="7372"/>
        </w:tabs>
        <w:spacing w:after="120"/>
        <w:rPr>
          <w:noProof/>
        </w:rPr>
      </w:pPr>
      <w:r w:rsidRPr="001A3F88">
        <w:rPr>
          <w:noProof/>
        </w:rPr>
        <w:t xml:space="preserve">Die Leistungen </w:t>
      </w:r>
      <w:r>
        <w:rPr>
          <w:noProof/>
        </w:rPr>
        <w:t xml:space="preserve">von </w:t>
      </w:r>
      <w:r w:rsidRPr="001A3F88">
        <w:rPr>
          <w:noProof/>
        </w:rPr>
        <w:t>Wasser- und Abwasserförderanlagen</w:t>
      </w:r>
      <w:r>
        <w:rPr>
          <w:noProof/>
        </w:rPr>
        <w:t xml:space="preserve">, </w:t>
      </w:r>
      <w:r w:rsidRPr="001A3F88">
        <w:rPr>
          <w:noProof/>
        </w:rPr>
        <w:t>Wasseraufbereitungsanlagen</w:t>
      </w:r>
      <w:r>
        <w:rPr>
          <w:noProof/>
        </w:rPr>
        <w:t xml:space="preserve">, </w:t>
      </w:r>
      <w:r w:rsidRPr="001A3F88">
        <w:rPr>
          <w:noProof/>
        </w:rPr>
        <w:t>Wassererwärmungsanlagen</w:t>
      </w:r>
      <w:r>
        <w:rPr>
          <w:noProof/>
        </w:rPr>
        <w:t xml:space="preserve"> und Pumpanlagen</w:t>
      </w:r>
      <w:r w:rsidRPr="001A3F88">
        <w:rPr>
          <w:noProof/>
        </w:rPr>
        <w:t xml:space="preserve"> sind zu me</w:t>
      </w:r>
      <w:r>
        <w:rPr>
          <w:noProof/>
        </w:rPr>
        <w:t>ssen und im Prüfprotokoll aufzu</w:t>
      </w:r>
      <w:r w:rsidRPr="001A3F88">
        <w:rPr>
          <w:noProof/>
        </w:rPr>
        <w:t>führen:</w:t>
      </w:r>
    </w:p>
    <w:p w:rsidR="00357EA8" w:rsidRPr="00E44714" w:rsidRDefault="00357EA8" w:rsidP="00357EA8">
      <w:pPr>
        <w:rPr>
          <w:rFonts w:cs="Arial"/>
        </w:rPr>
      </w:pPr>
      <w:r w:rsidRPr="00E44714">
        <w:rPr>
          <w:rFonts w:cs="Arial"/>
        </w:rPr>
        <w:t>Nach der Inbetriebnahme und Einregulierung</w:t>
      </w:r>
      <w:r>
        <w:rPr>
          <w:rFonts w:cs="Arial"/>
        </w:rPr>
        <w:t xml:space="preserve"> von Wärmepumpen und Kältemaschinen</w:t>
      </w:r>
      <w:r w:rsidRPr="00E44714">
        <w:rPr>
          <w:rFonts w:cs="Arial"/>
        </w:rPr>
        <w:t xml:space="preserve"> erfolgen die Abnahmemessungen der vertraglich vereinbarten technischen Daten. </w:t>
      </w:r>
    </w:p>
    <w:p w:rsidR="00357EA8" w:rsidRPr="00E44714" w:rsidRDefault="00357EA8" w:rsidP="00357EA8">
      <w:r w:rsidRPr="00E44714">
        <w:t>Bei Abweichungen unter 5% gelten die Anforderungen als erfüllt.</w:t>
      </w:r>
    </w:p>
    <w:p w:rsidR="00357EA8" w:rsidRPr="00E44714" w:rsidRDefault="00357EA8" w:rsidP="00357EA8">
      <w:pPr>
        <w:rPr>
          <w:rFonts w:cs="Arial"/>
        </w:rPr>
      </w:pPr>
      <w:r w:rsidRPr="00E44714">
        <w:rPr>
          <w:rFonts w:cs="Arial"/>
        </w:rPr>
        <w:t>Bei Abweichungen über 5%, wird dem Unternehmer drei Monate Zeit zur Nachbesserung gewährt.</w:t>
      </w:r>
    </w:p>
    <w:p w:rsidR="00357EA8" w:rsidRPr="00E44714" w:rsidRDefault="00357EA8" w:rsidP="00357EA8">
      <w:pPr>
        <w:rPr>
          <w:rFonts w:cs="Arial"/>
        </w:rPr>
      </w:pPr>
      <w:r w:rsidRPr="00E44714">
        <w:rPr>
          <w:rFonts w:cs="Arial"/>
        </w:rPr>
        <w:t>Können die Leistungswerte immer noch nicht erreicht werden gilt folgende Regelung:</w:t>
      </w:r>
    </w:p>
    <w:p w:rsidR="00357EA8" w:rsidRPr="00E44714" w:rsidRDefault="00357EA8" w:rsidP="00357EA8">
      <w:pPr>
        <w:keepLines/>
        <w:widowControl/>
        <w:numPr>
          <w:ilvl w:val="0"/>
          <w:numId w:val="34"/>
        </w:numPr>
        <w:tabs>
          <w:tab w:val="left" w:pos="426"/>
          <w:tab w:val="right" w:pos="9639"/>
        </w:tabs>
        <w:spacing w:line="240" w:lineRule="auto"/>
        <w:ind w:left="426" w:right="113" w:hanging="284"/>
      </w:pPr>
      <w:r w:rsidRPr="00E44714">
        <w:t>Bei Abweichungen zwischen 5% und 10% wird dem Unternehmer der Mehraufwand an Strom, bezogen auf die Betriebszeit von 15 Jahren in Rechnung gestellt.</w:t>
      </w:r>
    </w:p>
    <w:p w:rsidR="00357EA8" w:rsidRPr="00E44714" w:rsidRDefault="00357EA8" w:rsidP="00357EA8">
      <w:pPr>
        <w:keepLines/>
        <w:widowControl/>
        <w:numPr>
          <w:ilvl w:val="0"/>
          <w:numId w:val="34"/>
        </w:numPr>
        <w:tabs>
          <w:tab w:val="left" w:pos="426"/>
          <w:tab w:val="right" w:pos="9639"/>
        </w:tabs>
        <w:spacing w:line="240" w:lineRule="auto"/>
        <w:ind w:left="426" w:right="113" w:hanging="284"/>
      </w:pPr>
      <w:r w:rsidRPr="00E44714">
        <w:t>Bei Abweichungen über 10% ist der Unternehmer verpflichtet die Wärmepumpe/Kältemaschine zu ersetzten mit einer Maschine welche die Leistungen</w:t>
      </w:r>
      <w:r>
        <w:t xml:space="preserve"> und COP/EER</w:t>
      </w:r>
      <w:r w:rsidRPr="00E44714">
        <w:t xml:space="preserve"> erreicht. Er trägt dann alle Kosten für den Ein- und Ausbau inkl. der Energie- und Medienanschlüsse. Der Austausch muss innerhalb von 6 Monaten erfolgen. Das Erreichen der vertraglich vereinbarten technischen Daten ist anschliessend mit Messungen zu belegen. </w:t>
      </w:r>
    </w:p>
    <w:p w:rsidR="00357EA8" w:rsidRDefault="00357EA8" w:rsidP="00357EA8">
      <w:pPr>
        <w:rPr>
          <w:rFonts w:cs="Arial"/>
        </w:rPr>
      </w:pPr>
      <w:r w:rsidRPr="00E44714">
        <w:rPr>
          <w:rFonts w:cs="Arial"/>
        </w:rPr>
        <w:t xml:space="preserve">Nach einjährigem Optimierungsbetrieb müssen die garantierten </w:t>
      </w:r>
      <w:r>
        <w:rPr>
          <w:rFonts w:cs="Arial"/>
        </w:rPr>
        <w:t xml:space="preserve">Daten </w:t>
      </w:r>
      <w:r w:rsidRPr="00E44714">
        <w:rPr>
          <w:rFonts w:cs="Arial"/>
        </w:rPr>
        <w:t>nochmals geprüft und protokolliert werden.</w:t>
      </w:r>
    </w:p>
    <w:p w:rsidR="00357EA8" w:rsidRPr="00E44714" w:rsidRDefault="00357EA8" w:rsidP="00357EA8">
      <w:pPr>
        <w:rPr>
          <w:rFonts w:cs="Arial"/>
        </w:rPr>
      </w:pPr>
    </w:p>
    <w:p w:rsidR="00AD0D4D" w:rsidRDefault="00AD0D4D" w:rsidP="00AD0D4D">
      <w:pPr>
        <w:tabs>
          <w:tab w:val="left" w:pos="4536"/>
          <w:tab w:val="left" w:pos="7372"/>
        </w:tabs>
        <w:spacing w:after="120"/>
        <w:rPr>
          <w:noProof/>
        </w:rPr>
      </w:pPr>
      <w:r>
        <w:rPr>
          <w:noProof/>
        </w:rPr>
        <w:t>Alle Mängel der Prüfung sind vom Unternehmer in der vereinbarten Frist zu beheben.</w:t>
      </w:r>
    </w:p>
    <w:p w:rsidR="00AD0D4D" w:rsidRPr="00AD0D4D" w:rsidRDefault="00AD0D4D" w:rsidP="00AD0D4D">
      <w:pPr>
        <w:pStyle w:val="berschrift2"/>
        <w:rPr>
          <w:noProof/>
        </w:rPr>
      </w:pPr>
      <w:bookmarkStart w:id="8" w:name="_Toc410823075"/>
      <w:r>
        <w:rPr>
          <w:noProof/>
        </w:rPr>
        <w:t>Abnahme</w:t>
      </w:r>
      <w:bookmarkEnd w:id="8"/>
    </w:p>
    <w:p w:rsidR="00E32130" w:rsidRPr="00AD0D4D" w:rsidRDefault="00E32130" w:rsidP="00AD0D4D">
      <w:pPr>
        <w:tabs>
          <w:tab w:val="left" w:pos="4536"/>
          <w:tab w:val="left" w:pos="7372"/>
        </w:tabs>
        <w:spacing w:after="120"/>
        <w:rPr>
          <w:noProof/>
        </w:rPr>
      </w:pPr>
      <w:r w:rsidRPr="00AD0D4D">
        <w:rPr>
          <w:noProof/>
        </w:rPr>
        <w:t xml:space="preserve">Die Abnahme erfolgt </w:t>
      </w:r>
      <w:r w:rsidR="00AD0D4D">
        <w:rPr>
          <w:noProof/>
        </w:rPr>
        <w:t xml:space="preserve">nach der Kontrolle der Mängelbehebung duch den Ingenieur </w:t>
      </w:r>
      <w:r w:rsidRPr="00AD0D4D">
        <w:rPr>
          <w:noProof/>
        </w:rPr>
        <w:t xml:space="preserve">mit dem Abnahmeprotokoll </w:t>
      </w:r>
      <w:r w:rsidR="00AD0D4D">
        <w:rPr>
          <w:noProof/>
        </w:rPr>
        <w:t xml:space="preserve">des </w:t>
      </w:r>
      <w:r w:rsidRPr="00AD0D4D">
        <w:rPr>
          <w:noProof/>
        </w:rPr>
        <w:t xml:space="preserve">BBL durch den </w:t>
      </w:r>
      <w:r w:rsidR="00357EA8">
        <w:rPr>
          <w:noProof/>
        </w:rPr>
        <w:t>Sanitär</w:t>
      </w:r>
      <w:r w:rsidR="00AD0D4D">
        <w:rPr>
          <w:noProof/>
        </w:rPr>
        <w:t>-Fachberater (</w:t>
      </w:r>
      <w:r w:rsidRPr="00AD0D4D">
        <w:rPr>
          <w:noProof/>
        </w:rPr>
        <w:t>FB) des BBL mit dem beauftragten Planer</w:t>
      </w:r>
      <w:r w:rsidR="00AD0D4D">
        <w:rPr>
          <w:noProof/>
        </w:rPr>
        <w:t xml:space="preserve"> und dem Unternehmer</w:t>
      </w:r>
      <w:r w:rsidRPr="00AD0D4D">
        <w:rPr>
          <w:noProof/>
        </w:rPr>
        <w:t xml:space="preserve">. </w:t>
      </w:r>
    </w:p>
    <w:p w:rsidR="00E32130" w:rsidRPr="00AD0D4D" w:rsidRDefault="00E32130" w:rsidP="00AD0D4D">
      <w:pPr>
        <w:tabs>
          <w:tab w:val="left" w:pos="4536"/>
          <w:tab w:val="left" w:pos="7372"/>
        </w:tabs>
        <w:spacing w:after="120"/>
        <w:rPr>
          <w:noProof/>
        </w:rPr>
      </w:pPr>
      <w:r w:rsidRPr="00AD0D4D">
        <w:rPr>
          <w:noProof/>
        </w:rPr>
        <w:t>Für den Fall, dass die garantierten Leistungen nicht erreicht werden oder die Anlagen nicht einwandfrei funktionieren, hat der Unternehmer auf eigene Rechnung die notwe</w:t>
      </w:r>
      <w:r w:rsidR="00511057">
        <w:rPr>
          <w:noProof/>
        </w:rPr>
        <w:t>ndigen Ver</w:t>
      </w:r>
      <w:r w:rsidR="00511057">
        <w:rPr>
          <w:noProof/>
        </w:rPr>
        <w:softHyphen/>
        <w:t>besserungen anzubrin</w:t>
      </w:r>
      <w:r w:rsidRPr="00AD0D4D">
        <w:rPr>
          <w:noProof/>
        </w:rPr>
        <w:t>gen. Das BBL behält sich vor, durch den Unternehmer verschuldete Wi</w:t>
      </w:r>
      <w:r w:rsidR="00511057">
        <w:rPr>
          <w:noProof/>
        </w:rPr>
        <w:t>ederholungen der Abnahme zu ver</w:t>
      </w:r>
      <w:r w:rsidRPr="00AD0D4D">
        <w:rPr>
          <w:noProof/>
        </w:rPr>
        <w:t>rechnen.</w:t>
      </w:r>
    </w:p>
    <w:p w:rsidR="00E32130" w:rsidRPr="00AD0D4D" w:rsidRDefault="00E32130" w:rsidP="00AD0D4D">
      <w:pPr>
        <w:tabs>
          <w:tab w:val="left" w:pos="4536"/>
          <w:tab w:val="left" w:pos="7372"/>
        </w:tabs>
        <w:spacing w:after="120"/>
        <w:rPr>
          <w:noProof/>
        </w:rPr>
      </w:pPr>
      <w:r w:rsidRPr="00AD0D4D">
        <w:rPr>
          <w:noProof/>
        </w:rPr>
        <w:t>Die notwendigen schri</w:t>
      </w:r>
      <w:r w:rsidR="00511057">
        <w:rPr>
          <w:noProof/>
        </w:rPr>
        <w:t xml:space="preserve">ftlichen Unterlagen </w:t>
      </w:r>
      <w:r w:rsidRPr="00AD0D4D">
        <w:rPr>
          <w:noProof/>
        </w:rPr>
        <w:t>sind bis zur Abnahme bereitzustellen.</w:t>
      </w:r>
    </w:p>
    <w:p w:rsidR="00E32130" w:rsidRDefault="00E32130" w:rsidP="00AD0D4D">
      <w:pPr>
        <w:tabs>
          <w:tab w:val="left" w:pos="4536"/>
          <w:tab w:val="left" w:pos="7372"/>
        </w:tabs>
        <w:spacing w:after="120"/>
        <w:rPr>
          <w:noProof/>
        </w:rPr>
      </w:pPr>
      <w:r w:rsidRPr="00AD0D4D">
        <w:rPr>
          <w:noProof/>
        </w:rPr>
        <w:t xml:space="preserve">Auch die NIV-Schlussprotokolle müssen bei der Abnahme vorliegen. Die </w:t>
      </w:r>
      <w:r w:rsidR="00511057">
        <w:rPr>
          <w:noProof/>
        </w:rPr>
        <w:t>gesetzlich vorgeschriebenen Kon</w:t>
      </w:r>
      <w:r w:rsidRPr="00AD0D4D">
        <w:rPr>
          <w:noProof/>
        </w:rPr>
        <w:t>trollen durch die kontrollpflichtige Unternehmung müssen abgeschlossen und dokumentiert sein. Bei der Prüfung festgestellte Mängel müssen vor der Abnahme behoben werden.</w:t>
      </w:r>
    </w:p>
    <w:p w:rsidR="00511057" w:rsidRDefault="00511057" w:rsidP="00511057">
      <w:pPr>
        <w:tabs>
          <w:tab w:val="left" w:pos="4536"/>
          <w:tab w:val="left" w:pos="7372"/>
        </w:tabs>
        <w:spacing w:after="120"/>
        <w:rPr>
          <w:noProof/>
        </w:rPr>
      </w:pPr>
      <w:r>
        <w:rPr>
          <w:noProof/>
        </w:rPr>
        <w:t>Alle Mängel der Abnahme sind vom Unternehmer in der vereinbarten Frist zu beheben.</w:t>
      </w:r>
    </w:p>
    <w:p w:rsidR="00357EA8" w:rsidRDefault="00357EA8" w:rsidP="00511057">
      <w:pPr>
        <w:tabs>
          <w:tab w:val="left" w:pos="4536"/>
          <w:tab w:val="left" w:pos="7372"/>
        </w:tabs>
        <w:spacing w:after="120"/>
        <w:rPr>
          <w:noProof/>
        </w:rPr>
      </w:pPr>
    </w:p>
    <w:p w:rsidR="00357EA8" w:rsidRDefault="00357EA8" w:rsidP="00511057">
      <w:pPr>
        <w:tabs>
          <w:tab w:val="left" w:pos="4536"/>
          <w:tab w:val="left" w:pos="7372"/>
        </w:tabs>
        <w:spacing w:after="120"/>
        <w:rPr>
          <w:noProof/>
        </w:rPr>
      </w:pPr>
    </w:p>
    <w:p w:rsidR="00357EA8" w:rsidRDefault="00357EA8" w:rsidP="00511057">
      <w:pPr>
        <w:tabs>
          <w:tab w:val="left" w:pos="4536"/>
          <w:tab w:val="left" w:pos="7372"/>
        </w:tabs>
        <w:spacing w:after="120"/>
        <w:rPr>
          <w:noProof/>
        </w:rPr>
      </w:pPr>
    </w:p>
    <w:p w:rsidR="00357EA8" w:rsidRDefault="00357EA8" w:rsidP="00511057">
      <w:pPr>
        <w:tabs>
          <w:tab w:val="left" w:pos="4536"/>
          <w:tab w:val="left" w:pos="7372"/>
        </w:tabs>
        <w:spacing w:after="120"/>
        <w:rPr>
          <w:noProof/>
        </w:rPr>
      </w:pPr>
    </w:p>
    <w:p w:rsidR="00511057" w:rsidRPr="00AD0D4D" w:rsidRDefault="00511057" w:rsidP="00511057">
      <w:pPr>
        <w:pStyle w:val="berschrift2"/>
        <w:rPr>
          <w:noProof/>
        </w:rPr>
      </w:pPr>
      <w:bookmarkStart w:id="9" w:name="_Toc410823076"/>
      <w:r>
        <w:rPr>
          <w:noProof/>
        </w:rPr>
        <w:t>Integraltest</w:t>
      </w:r>
      <w:bookmarkEnd w:id="9"/>
    </w:p>
    <w:p w:rsidR="001B4B7A" w:rsidRDefault="001B4B7A" w:rsidP="001B4B7A">
      <w:pPr>
        <w:spacing w:after="60" w:line="264" w:lineRule="auto"/>
      </w:pPr>
      <w:r>
        <w:t xml:space="preserve">Die gebäudetechnischen Anlagen werden mit einem </w:t>
      </w:r>
      <w:r w:rsidRPr="00500DD4">
        <w:t>vollumfänglichen Integraltest</w:t>
      </w:r>
      <w:r>
        <w:t xml:space="preserve"> auf ihre Funktion unter Betriebsbedingungen getestet. Bei diesem Test erfolgt</w:t>
      </w:r>
      <w:r w:rsidRPr="00500DD4">
        <w:t xml:space="preserve"> </w:t>
      </w:r>
      <w:r>
        <w:t xml:space="preserve">die </w:t>
      </w:r>
      <w:r w:rsidRPr="00500DD4">
        <w:t>Prüfung</w:t>
      </w:r>
      <w:r>
        <w:t xml:space="preserve"> </w:t>
      </w:r>
      <w:r w:rsidRPr="00500DD4">
        <w:t xml:space="preserve">aller Funktion der sicherheitsrelevanten und technischen Anlagen und Einrichtungen mit Schwergewicht </w:t>
      </w:r>
      <w:r w:rsidRPr="00500DD4">
        <w:rPr>
          <w:u w:val="single"/>
        </w:rPr>
        <w:t>Personenschutz</w:t>
      </w:r>
      <w:r w:rsidRPr="00500DD4">
        <w:t xml:space="preserve"> und z.T. Sachschutz unter verschiedenen Bedingung</w:t>
      </w:r>
      <w:r>
        <w:t xml:space="preserve">en wie Brand </w:t>
      </w:r>
      <w:r>
        <w:br/>
        <w:t xml:space="preserve">oder </w:t>
      </w:r>
      <w:r w:rsidRPr="00500DD4">
        <w:t xml:space="preserve">der Stromausfall. </w:t>
      </w:r>
      <w:r>
        <w:t xml:space="preserve">Es sollen allfällige </w:t>
      </w:r>
      <w:r w:rsidRPr="00500DD4">
        <w:t xml:space="preserve">Sicherheitslücken </w:t>
      </w:r>
      <w:r>
        <w:t>aufgezeigt werden.</w:t>
      </w:r>
    </w:p>
    <w:p w:rsidR="001B4B7A" w:rsidRDefault="001B4B7A" w:rsidP="001B4B7A">
      <w:pPr>
        <w:spacing w:after="60" w:line="264" w:lineRule="auto"/>
      </w:pPr>
      <w:r>
        <w:t>Der Integraltest erfolgt erst nachdem die Mängel der Abnahme behoben sind. Der Test dient nicht zur Feststellung von Mängeln an einzelnen Anlagen, er wird durchgeführt zur Prüfung der sicherheitsrelevanten Anlagen im Zusammenspiel der einzelnen Gewerke und damit zur Gewährleistung eines sichern Betriebes.</w:t>
      </w:r>
    </w:p>
    <w:p w:rsidR="00E32130" w:rsidRPr="001B4B7A" w:rsidRDefault="001B4B7A" w:rsidP="001B4B7A">
      <w:pPr>
        <w:spacing w:after="60" w:line="264" w:lineRule="auto"/>
      </w:pPr>
      <w:r w:rsidRPr="001B4B7A">
        <w:t>Die Aufwendungen zur Teilnahme an diesem Test sind vom Unternehmer anzubieten in der entsprechenden Position im Leistungsverzeichnis.</w:t>
      </w:r>
    </w:p>
    <w:p w:rsidR="00E32130" w:rsidRPr="0040428D" w:rsidRDefault="00E32130" w:rsidP="00E32130">
      <w:pPr>
        <w:tabs>
          <w:tab w:val="left" w:pos="567"/>
          <w:tab w:val="left" w:pos="2835"/>
          <w:tab w:val="left" w:pos="4253"/>
          <w:tab w:val="left" w:pos="5104"/>
        </w:tabs>
        <w:ind w:left="567" w:hanging="567"/>
        <w:jc w:val="both"/>
        <w:rPr>
          <w:noProof/>
          <w:sz w:val="20"/>
        </w:rPr>
      </w:pPr>
      <w:r w:rsidRPr="0040428D">
        <w:rPr>
          <w:noProof/>
          <w:sz w:val="20"/>
        </w:rPr>
        <w:br w:type="page"/>
      </w:r>
    </w:p>
    <w:p w:rsidR="00511057" w:rsidRPr="00511057" w:rsidRDefault="00511057" w:rsidP="00650A66">
      <w:pPr>
        <w:pStyle w:val="berschrift1"/>
      </w:pPr>
      <w:bookmarkStart w:id="10" w:name="_Toc410823077"/>
      <w:r w:rsidRPr="00511057">
        <w:lastRenderedPageBreak/>
        <w:t>Technische Grundlagen</w:t>
      </w:r>
      <w:bookmarkEnd w:id="10"/>
    </w:p>
    <w:p w:rsidR="00511057" w:rsidRPr="009660B6" w:rsidRDefault="00511057" w:rsidP="00650A66">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Pr>
          <w:noProof/>
          <w:color w:val="0070C0"/>
          <w:szCs w:val="24"/>
        </w:rPr>
        <w:t xml:space="preserve">: Die folgenden Angaben müssen </w:t>
      </w:r>
      <w:r w:rsidR="001E5EA3">
        <w:rPr>
          <w:noProof/>
          <w:color w:val="0070C0"/>
          <w:szCs w:val="24"/>
        </w:rPr>
        <w:t xml:space="preserve">projektspezifisch </w:t>
      </w:r>
      <w:r>
        <w:rPr>
          <w:noProof/>
          <w:color w:val="0070C0"/>
          <w:szCs w:val="24"/>
        </w:rPr>
        <w:t>kontrolliert</w:t>
      </w:r>
      <w:r w:rsidR="001E5EA3">
        <w:rPr>
          <w:noProof/>
          <w:color w:val="0070C0"/>
          <w:szCs w:val="24"/>
        </w:rPr>
        <w:t>,</w:t>
      </w:r>
      <w:r>
        <w:rPr>
          <w:noProof/>
          <w:color w:val="0070C0"/>
          <w:szCs w:val="24"/>
        </w:rPr>
        <w:t xml:space="preserve"> ergänzt </w:t>
      </w:r>
      <w:r w:rsidR="001E5EA3">
        <w:rPr>
          <w:noProof/>
          <w:color w:val="0070C0"/>
          <w:szCs w:val="24"/>
        </w:rPr>
        <w:t xml:space="preserve">und angepasst </w:t>
      </w:r>
      <w:r>
        <w:rPr>
          <w:noProof/>
          <w:color w:val="0070C0"/>
          <w:szCs w:val="24"/>
        </w:rPr>
        <w:t>werden.</w:t>
      </w:r>
    </w:p>
    <w:p w:rsidR="00E32130" w:rsidRPr="0040428D" w:rsidRDefault="001A3F88" w:rsidP="00650A66">
      <w:pPr>
        <w:pStyle w:val="berschrift2"/>
        <w:rPr>
          <w:noProof/>
        </w:rPr>
      </w:pPr>
      <w:bookmarkStart w:id="11" w:name="_Toc410823078"/>
      <w:r>
        <w:rPr>
          <w:noProof/>
        </w:rPr>
        <w:t>Erschliessung</w:t>
      </w:r>
      <w:bookmarkEnd w:id="11"/>
    </w:p>
    <w:p w:rsidR="00D762D9" w:rsidRPr="003625F4" w:rsidRDefault="00D762D9" w:rsidP="00D762D9">
      <w:pPr>
        <w:tabs>
          <w:tab w:val="left" w:pos="567"/>
          <w:tab w:val="left" w:pos="2977"/>
          <w:tab w:val="left" w:pos="4253"/>
          <w:tab w:val="left" w:pos="5104"/>
        </w:tabs>
        <w:ind w:left="567" w:hanging="567"/>
        <w:rPr>
          <w:b/>
          <w:noProof/>
          <w:sz w:val="20"/>
        </w:rPr>
      </w:pPr>
      <w:r w:rsidRPr="003625F4">
        <w:rPr>
          <w:b/>
          <w:noProof/>
          <w:sz w:val="20"/>
        </w:rPr>
        <w:t>Trinkwasser ab:</w:t>
      </w:r>
      <w:r w:rsidRPr="003625F4">
        <w:rPr>
          <w:noProof/>
          <w:sz w:val="20"/>
        </w:rPr>
        <w:t>..............................................................................................................</w:t>
      </w:r>
    </w:p>
    <w:p w:rsidR="00D762D9" w:rsidRPr="003625F4" w:rsidRDefault="00D762D9" w:rsidP="00D762D9">
      <w:pPr>
        <w:tabs>
          <w:tab w:val="left" w:pos="567"/>
          <w:tab w:val="left" w:pos="2977"/>
          <w:tab w:val="left" w:pos="4253"/>
          <w:tab w:val="left" w:pos="5104"/>
        </w:tabs>
        <w:ind w:left="567" w:hanging="567"/>
        <w:rPr>
          <w:noProof/>
          <w:sz w:val="20"/>
        </w:rPr>
      </w:pPr>
      <w:r w:rsidRPr="003625F4">
        <w:rPr>
          <w:noProof/>
          <w:sz w:val="20"/>
        </w:rPr>
        <w:t>(Wasserwerk, Gemeindenetz, Eigenversorgung usw.)</w:t>
      </w:r>
    </w:p>
    <w:p w:rsidR="00D762D9" w:rsidRPr="003625F4" w:rsidRDefault="00D762D9" w:rsidP="00D762D9">
      <w:pPr>
        <w:tabs>
          <w:tab w:val="left" w:pos="567"/>
          <w:tab w:val="left" w:pos="2977"/>
          <w:tab w:val="left" w:pos="4253"/>
          <w:tab w:val="left" w:pos="5104"/>
        </w:tabs>
        <w:ind w:left="567" w:hanging="567"/>
        <w:rPr>
          <w:noProof/>
          <w:sz w:val="20"/>
        </w:rPr>
      </w:pPr>
    </w:p>
    <w:p w:rsidR="00D762D9" w:rsidRPr="003625F4" w:rsidRDefault="00D762D9" w:rsidP="00D762D9">
      <w:pPr>
        <w:tabs>
          <w:tab w:val="left" w:pos="567"/>
          <w:tab w:val="left" w:pos="2977"/>
          <w:tab w:val="left" w:pos="4253"/>
          <w:tab w:val="left" w:pos="5104"/>
        </w:tabs>
        <w:ind w:left="567" w:hanging="567"/>
        <w:rPr>
          <w:noProof/>
          <w:sz w:val="20"/>
        </w:rPr>
      </w:pPr>
      <w:r w:rsidRPr="003625F4">
        <w:rPr>
          <w:noProof/>
          <w:sz w:val="20"/>
        </w:rPr>
        <w:t>Statischer Druck:</w:t>
      </w:r>
      <w:r w:rsidRPr="003625F4">
        <w:rPr>
          <w:noProof/>
          <w:sz w:val="20"/>
        </w:rPr>
        <w:tab/>
        <w:t>................. bar</w:t>
      </w:r>
    </w:p>
    <w:p w:rsidR="00D762D9" w:rsidRPr="003625F4" w:rsidRDefault="00D762D9" w:rsidP="00D762D9">
      <w:pPr>
        <w:tabs>
          <w:tab w:val="left" w:pos="567"/>
          <w:tab w:val="left" w:pos="2977"/>
          <w:tab w:val="left" w:pos="4253"/>
          <w:tab w:val="left" w:pos="5104"/>
        </w:tabs>
        <w:ind w:left="567" w:hanging="567"/>
        <w:rPr>
          <w:b/>
          <w:noProof/>
          <w:sz w:val="20"/>
        </w:rPr>
      </w:pPr>
    </w:p>
    <w:p w:rsidR="00D762D9" w:rsidRPr="003625F4" w:rsidRDefault="00D762D9" w:rsidP="00D762D9">
      <w:pPr>
        <w:tabs>
          <w:tab w:val="left" w:pos="567"/>
          <w:tab w:val="left" w:pos="2977"/>
          <w:tab w:val="left" w:pos="4253"/>
          <w:tab w:val="left" w:pos="5104"/>
        </w:tabs>
        <w:ind w:left="567" w:hanging="567"/>
        <w:rPr>
          <w:noProof/>
          <w:sz w:val="20"/>
        </w:rPr>
      </w:pPr>
      <w:r w:rsidRPr="003625F4">
        <w:rPr>
          <w:noProof/>
          <w:sz w:val="20"/>
        </w:rPr>
        <w:t>Wasserqualität:</w:t>
      </w:r>
      <w:r w:rsidRPr="003625F4">
        <w:rPr>
          <w:noProof/>
          <w:sz w:val="20"/>
        </w:rPr>
        <w:tab/>
        <w:t>................. °f.H./mmol</w:t>
      </w:r>
    </w:p>
    <w:p w:rsidR="00D762D9" w:rsidRPr="003625F4" w:rsidRDefault="00D762D9" w:rsidP="00D762D9">
      <w:pPr>
        <w:tabs>
          <w:tab w:val="left" w:pos="567"/>
          <w:tab w:val="left" w:pos="2977"/>
          <w:tab w:val="left" w:pos="4253"/>
          <w:tab w:val="left" w:pos="5104"/>
        </w:tabs>
        <w:ind w:left="567" w:hanging="567"/>
        <w:rPr>
          <w:noProof/>
          <w:sz w:val="20"/>
        </w:rPr>
      </w:pPr>
      <w:r w:rsidRPr="003625F4">
        <w:rPr>
          <w:noProof/>
          <w:sz w:val="20"/>
        </w:rPr>
        <w:t>(gemäss Analyse)</w:t>
      </w:r>
    </w:p>
    <w:p w:rsidR="00D762D9" w:rsidRPr="003625F4" w:rsidRDefault="00D762D9" w:rsidP="00D762D9">
      <w:pPr>
        <w:tabs>
          <w:tab w:val="left" w:pos="567"/>
          <w:tab w:val="left" w:pos="2977"/>
          <w:tab w:val="left" w:pos="4253"/>
          <w:tab w:val="left" w:pos="5104"/>
        </w:tabs>
        <w:ind w:left="567" w:hanging="567"/>
        <w:rPr>
          <w:noProof/>
          <w:sz w:val="20"/>
        </w:rPr>
      </w:pPr>
    </w:p>
    <w:p w:rsidR="00D762D9" w:rsidRPr="003625F4" w:rsidRDefault="00D762D9" w:rsidP="00D762D9">
      <w:pPr>
        <w:tabs>
          <w:tab w:val="left" w:pos="567"/>
          <w:tab w:val="left" w:pos="2977"/>
          <w:tab w:val="left" w:pos="4253"/>
          <w:tab w:val="left" w:pos="5104"/>
        </w:tabs>
        <w:ind w:left="567" w:hanging="567"/>
        <w:rPr>
          <w:noProof/>
          <w:sz w:val="20"/>
        </w:rPr>
      </w:pPr>
    </w:p>
    <w:p w:rsidR="00D762D9" w:rsidRPr="003625F4" w:rsidRDefault="00D762D9" w:rsidP="00D762D9">
      <w:pPr>
        <w:tabs>
          <w:tab w:val="left" w:pos="567"/>
          <w:tab w:val="left" w:pos="2977"/>
          <w:tab w:val="left" w:pos="4253"/>
          <w:tab w:val="left" w:pos="5104"/>
        </w:tabs>
        <w:ind w:left="567" w:hanging="567"/>
        <w:rPr>
          <w:b/>
          <w:noProof/>
          <w:sz w:val="20"/>
        </w:rPr>
      </w:pPr>
      <w:r>
        <w:rPr>
          <w:b/>
          <w:noProof/>
          <w:sz w:val="20"/>
        </w:rPr>
        <w:t>E</w:t>
      </w:r>
      <w:r w:rsidRPr="003625F4">
        <w:rPr>
          <w:b/>
          <w:noProof/>
          <w:sz w:val="20"/>
        </w:rPr>
        <w:t>rdgas ab:</w:t>
      </w:r>
      <w:r w:rsidRPr="003625F4">
        <w:rPr>
          <w:noProof/>
          <w:sz w:val="20"/>
        </w:rPr>
        <w:t>..............................................................................................................</w:t>
      </w:r>
    </w:p>
    <w:p w:rsidR="00D762D9" w:rsidRPr="003625F4" w:rsidRDefault="00D762D9" w:rsidP="00D762D9">
      <w:pPr>
        <w:tabs>
          <w:tab w:val="left" w:pos="567"/>
          <w:tab w:val="left" w:pos="2977"/>
          <w:tab w:val="left" w:pos="4253"/>
          <w:tab w:val="left" w:pos="5104"/>
        </w:tabs>
        <w:ind w:left="567" w:hanging="567"/>
        <w:rPr>
          <w:noProof/>
          <w:sz w:val="20"/>
        </w:rPr>
      </w:pPr>
    </w:p>
    <w:p w:rsidR="00D762D9" w:rsidRPr="003625F4" w:rsidRDefault="00D762D9" w:rsidP="00D762D9">
      <w:pPr>
        <w:tabs>
          <w:tab w:val="left" w:pos="567"/>
          <w:tab w:val="left" w:pos="2977"/>
          <w:tab w:val="left" w:pos="4253"/>
          <w:tab w:val="left" w:pos="5104"/>
        </w:tabs>
        <w:ind w:left="567" w:hanging="567"/>
        <w:rPr>
          <w:noProof/>
          <w:sz w:val="20"/>
        </w:rPr>
      </w:pPr>
      <w:r w:rsidRPr="003625F4">
        <w:rPr>
          <w:noProof/>
          <w:sz w:val="20"/>
        </w:rPr>
        <w:tab/>
        <w:t>- Statischer Druck:</w:t>
      </w:r>
      <w:r w:rsidRPr="003625F4">
        <w:rPr>
          <w:noProof/>
          <w:sz w:val="20"/>
        </w:rPr>
        <w:tab/>
        <w:t>................. mbar</w:t>
      </w:r>
    </w:p>
    <w:p w:rsidR="00D762D9" w:rsidRPr="003625F4" w:rsidRDefault="00D762D9" w:rsidP="00D762D9">
      <w:pPr>
        <w:tabs>
          <w:tab w:val="left" w:pos="567"/>
          <w:tab w:val="left" w:pos="2977"/>
          <w:tab w:val="left" w:pos="4253"/>
          <w:tab w:val="left" w:pos="5104"/>
        </w:tabs>
        <w:ind w:left="567" w:hanging="567"/>
        <w:rPr>
          <w:noProof/>
          <w:sz w:val="20"/>
        </w:rPr>
      </w:pPr>
    </w:p>
    <w:p w:rsidR="00E32130" w:rsidRPr="00511057" w:rsidRDefault="00E32130" w:rsidP="00D762D9">
      <w:pPr>
        <w:tabs>
          <w:tab w:val="left" w:pos="567"/>
          <w:tab w:val="left" w:pos="2835"/>
          <w:tab w:val="left" w:pos="4253"/>
          <w:tab w:val="left" w:pos="5104"/>
        </w:tabs>
        <w:ind w:left="567" w:hanging="567"/>
        <w:rPr>
          <w:noProof/>
        </w:rPr>
      </w:pPr>
    </w:p>
    <w:p w:rsidR="00E32130" w:rsidRPr="00511057" w:rsidRDefault="00E32130" w:rsidP="00D762D9">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247AFF" w:rsidRPr="00247AFF" w:rsidRDefault="00247AFF" w:rsidP="00247AFF">
      <w:pPr>
        <w:pStyle w:val="berschrift2"/>
        <w:rPr>
          <w:noProof/>
        </w:rPr>
      </w:pPr>
      <w:bookmarkStart w:id="12" w:name="_Toc410823079"/>
      <w:r w:rsidRPr="003625F4">
        <w:rPr>
          <w:noProof/>
        </w:rPr>
        <w:t>Entsorgung/Grundstückentwässerung</w:t>
      </w:r>
      <w:bookmarkEnd w:id="12"/>
      <w:r w:rsidRPr="00247AFF">
        <w:rPr>
          <w:noProof/>
        </w:rPr>
        <w:t xml:space="preserve"> </w:t>
      </w:r>
    </w:p>
    <w:p w:rsidR="00D762D9" w:rsidRPr="003625F4" w:rsidRDefault="00D762D9" w:rsidP="00D762D9">
      <w:pPr>
        <w:tabs>
          <w:tab w:val="left" w:pos="567"/>
          <w:tab w:val="left" w:pos="2977"/>
          <w:tab w:val="left" w:pos="4253"/>
          <w:tab w:val="left" w:pos="5104"/>
        </w:tabs>
        <w:ind w:left="567" w:hanging="567"/>
        <w:rPr>
          <w:b/>
          <w:noProof/>
          <w:sz w:val="20"/>
        </w:rPr>
      </w:pPr>
      <w:r w:rsidRPr="003625F4">
        <w:rPr>
          <w:b/>
          <w:noProof/>
          <w:sz w:val="20"/>
        </w:rPr>
        <w:t>Schmutzabwasser</w:t>
      </w:r>
      <w:r>
        <w:rPr>
          <w:b/>
          <w:noProof/>
          <w:sz w:val="20"/>
        </w:rPr>
        <w:t xml:space="preserve"> </w:t>
      </w:r>
      <w:r w:rsidRPr="003625F4">
        <w:rPr>
          <w:b/>
          <w:noProof/>
          <w:sz w:val="20"/>
        </w:rPr>
        <w:t>nach/in:</w:t>
      </w:r>
      <w:r w:rsidRPr="003625F4">
        <w:rPr>
          <w:noProof/>
          <w:sz w:val="20"/>
        </w:rPr>
        <w:t>..............................................................................................................</w:t>
      </w:r>
    </w:p>
    <w:p w:rsidR="00D762D9" w:rsidRPr="003625F4" w:rsidRDefault="00D762D9" w:rsidP="00D762D9">
      <w:pPr>
        <w:tabs>
          <w:tab w:val="left" w:pos="567"/>
          <w:tab w:val="left" w:pos="2977"/>
          <w:tab w:val="left" w:pos="4253"/>
          <w:tab w:val="left" w:pos="5104"/>
        </w:tabs>
        <w:ind w:left="567" w:hanging="567"/>
        <w:rPr>
          <w:noProof/>
          <w:sz w:val="20"/>
        </w:rPr>
      </w:pPr>
      <w:r w:rsidRPr="003625F4">
        <w:rPr>
          <w:noProof/>
          <w:sz w:val="20"/>
        </w:rPr>
        <w:t>(Gemeindekanalisation, Eigen-ARA usw.)</w:t>
      </w:r>
    </w:p>
    <w:p w:rsidR="00D762D9" w:rsidRPr="003625F4" w:rsidRDefault="00D762D9" w:rsidP="00D762D9">
      <w:pPr>
        <w:tabs>
          <w:tab w:val="left" w:pos="567"/>
          <w:tab w:val="left" w:pos="2977"/>
          <w:tab w:val="left" w:pos="4253"/>
          <w:tab w:val="left" w:pos="5104"/>
        </w:tabs>
        <w:ind w:left="567" w:hanging="567"/>
        <w:rPr>
          <w:noProof/>
          <w:sz w:val="20"/>
        </w:rPr>
      </w:pPr>
    </w:p>
    <w:p w:rsidR="00D762D9" w:rsidRPr="003625F4" w:rsidRDefault="00D762D9" w:rsidP="00D762D9">
      <w:pPr>
        <w:tabs>
          <w:tab w:val="left" w:pos="567"/>
          <w:tab w:val="left" w:pos="2977"/>
          <w:tab w:val="left" w:pos="4253"/>
          <w:tab w:val="left" w:pos="5104"/>
        </w:tabs>
        <w:spacing w:before="120"/>
        <w:ind w:left="567" w:hanging="567"/>
        <w:rPr>
          <w:b/>
          <w:noProof/>
          <w:sz w:val="20"/>
        </w:rPr>
      </w:pPr>
      <w:r w:rsidRPr="003625F4">
        <w:rPr>
          <w:noProof/>
          <w:sz w:val="20"/>
        </w:rPr>
        <w:t>Anschlusskapazität:.................................................................................................................</w:t>
      </w:r>
    </w:p>
    <w:p w:rsidR="00D762D9" w:rsidRPr="003625F4" w:rsidRDefault="00D762D9" w:rsidP="00D762D9">
      <w:pPr>
        <w:tabs>
          <w:tab w:val="left" w:pos="567"/>
          <w:tab w:val="left" w:pos="2835"/>
          <w:tab w:val="left" w:pos="4253"/>
          <w:tab w:val="left" w:pos="5104"/>
        </w:tabs>
        <w:ind w:left="567" w:hanging="567"/>
        <w:rPr>
          <w:noProof/>
          <w:sz w:val="20"/>
        </w:rPr>
      </w:pPr>
    </w:p>
    <w:p w:rsidR="00D762D9" w:rsidRPr="003625F4" w:rsidRDefault="00D762D9" w:rsidP="00D762D9">
      <w:pPr>
        <w:tabs>
          <w:tab w:val="left" w:pos="567"/>
          <w:tab w:val="left" w:pos="2835"/>
          <w:tab w:val="left" w:pos="4253"/>
          <w:tab w:val="left" w:pos="5104"/>
        </w:tabs>
        <w:ind w:left="567" w:hanging="567"/>
        <w:rPr>
          <w:noProof/>
          <w:sz w:val="20"/>
        </w:rPr>
      </w:pPr>
    </w:p>
    <w:p w:rsidR="00D762D9" w:rsidRPr="003625F4" w:rsidRDefault="00D762D9" w:rsidP="00D762D9">
      <w:pPr>
        <w:tabs>
          <w:tab w:val="left" w:pos="567"/>
          <w:tab w:val="left" w:pos="2977"/>
          <w:tab w:val="left" w:pos="4253"/>
          <w:tab w:val="left" w:pos="5104"/>
        </w:tabs>
        <w:ind w:left="567" w:hanging="567"/>
        <w:rPr>
          <w:b/>
          <w:noProof/>
          <w:sz w:val="20"/>
        </w:rPr>
      </w:pPr>
      <w:r w:rsidRPr="003625F4">
        <w:rPr>
          <w:b/>
          <w:noProof/>
          <w:sz w:val="20"/>
        </w:rPr>
        <w:t>Regenabwasser nach/in:</w:t>
      </w:r>
      <w:r w:rsidRPr="003625F4">
        <w:rPr>
          <w:noProof/>
          <w:sz w:val="20"/>
        </w:rPr>
        <w:t>..............................................................................................................</w:t>
      </w:r>
    </w:p>
    <w:p w:rsidR="00D762D9" w:rsidRPr="003625F4" w:rsidRDefault="00D762D9" w:rsidP="00D762D9">
      <w:pPr>
        <w:tabs>
          <w:tab w:val="left" w:pos="567"/>
          <w:tab w:val="left" w:pos="2977"/>
          <w:tab w:val="left" w:pos="4253"/>
          <w:tab w:val="left" w:pos="5104"/>
        </w:tabs>
        <w:ind w:left="567" w:hanging="567"/>
        <w:rPr>
          <w:noProof/>
          <w:sz w:val="20"/>
        </w:rPr>
      </w:pPr>
    </w:p>
    <w:p w:rsidR="00D762D9" w:rsidRPr="003625F4" w:rsidRDefault="00D762D9" w:rsidP="00D762D9">
      <w:pPr>
        <w:tabs>
          <w:tab w:val="left" w:pos="567"/>
          <w:tab w:val="left" w:pos="2977"/>
          <w:tab w:val="left" w:pos="4253"/>
          <w:tab w:val="left" w:pos="5104"/>
        </w:tabs>
        <w:rPr>
          <w:b/>
          <w:noProof/>
          <w:sz w:val="20"/>
        </w:rPr>
      </w:pPr>
      <w:r w:rsidRPr="003625F4">
        <w:rPr>
          <w:noProof/>
          <w:sz w:val="20"/>
        </w:rPr>
        <w:t>Anschlusskapazität:</w:t>
      </w:r>
      <w:r>
        <w:rPr>
          <w:noProof/>
          <w:sz w:val="20"/>
        </w:rPr>
        <w:t>………</w:t>
      </w:r>
      <w:r w:rsidRPr="003625F4">
        <w:rPr>
          <w:noProof/>
          <w:sz w:val="20"/>
        </w:rPr>
        <w:t>..............................................................................................................</w:t>
      </w:r>
    </w:p>
    <w:p w:rsidR="00E32130" w:rsidRPr="00511057" w:rsidRDefault="00E32130" w:rsidP="00650A66">
      <w:pPr>
        <w:tabs>
          <w:tab w:val="left" w:pos="567"/>
          <w:tab w:val="left" w:pos="2835"/>
          <w:tab w:val="left" w:pos="4253"/>
          <w:tab w:val="left" w:pos="5104"/>
        </w:tabs>
        <w:ind w:left="567" w:hanging="567"/>
        <w:rPr>
          <w:noProof/>
        </w:rPr>
      </w:pPr>
    </w:p>
    <w:p w:rsidR="00E32130" w:rsidRDefault="00E32130" w:rsidP="00650A66">
      <w:pPr>
        <w:tabs>
          <w:tab w:val="left" w:pos="567"/>
          <w:tab w:val="left" w:pos="2835"/>
          <w:tab w:val="left" w:pos="4253"/>
          <w:tab w:val="left" w:pos="5104"/>
        </w:tabs>
        <w:ind w:left="567" w:hanging="567"/>
        <w:rPr>
          <w:noProof/>
        </w:rPr>
      </w:pPr>
    </w:p>
    <w:p w:rsidR="00D762D9" w:rsidRPr="00511057" w:rsidRDefault="00D762D9"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13" w:name="_Toc410823080"/>
      <w:r w:rsidRPr="00511057">
        <w:rPr>
          <w:noProof/>
        </w:rPr>
        <w:t>Baupläne</w:t>
      </w:r>
      <w:bookmarkEnd w:id="13"/>
    </w:p>
    <w:p w:rsidR="00E32130" w:rsidRPr="00511057" w:rsidRDefault="00E32130" w:rsidP="00650A66">
      <w:pPr>
        <w:tabs>
          <w:tab w:val="left" w:pos="567"/>
          <w:tab w:val="left" w:pos="2835"/>
          <w:tab w:val="left" w:pos="4253"/>
          <w:tab w:val="left" w:pos="5104"/>
        </w:tabs>
        <w:ind w:left="567" w:hanging="567"/>
        <w:rPr>
          <w:noProof/>
        </w:rPr>
      </w:pPr>
      <w:r w:rsidRPr="00511057">
        <w:rPr>
          <w:noProof/>
        </w:rPr>
        <w:t>(Grundrisse, Schnitte, Fassaden; Mst., Nr., Datum)</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14" w:name="_Toc410823081"/>
      <w:r w:rsidRPr="00511057">
        <w:rPr>
          <w:noProof/>
        </w:rPr>
        <w:t>Baukonstruktionen</w:t>
      </w:r>
      <w:bookmarkEnd w:id="14"/>
    </w:p>
    <w:p w:rsidR="00E32130" w:rsidRPr="00511057" w:rsidRDefault="00E32130" w:rsidP="00650A66">
      <w:pPr>
        <w:tabs>
          <w:tab w:val="left" w:pos="567"/>
          <w:tab w:val="left" w:pos="2835"/>
          <w:tab w:val="left" w:pos="4253"/>
          <w:tab w:val="left" w:pos="5104"/>
        </w:tabs>
        <w:ind w:left="567" w:hanging="567"/>
        <w:rPr>
          <w:noProof/>
        </w:rPr>
      </w:pPr>
      <w:r w:rsidRPr="00511057">
        <w:rPr>
          <w:noProof/>
        </w:rPr>
        <w:t>(gemäss Baubeschrieb des Architekten)</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40428D" w:rsidRDefault="00E32130" w:rsidP="00E32130">
      <w:pPr>
        <w:pStyle w:val="Funotentext"/>
        <w:tabs>
          <w:tab w:val="left" w:pos="567"/>
          <w:tab w:val="left" w:pos="4536"/>
        </w:tabs>
        <w:rPr>
          <w:noProof/>
        </w:rPr>
      </w:pPr>
      <w:r w:rsidRPr="0040428D">
        <w:rPr>
          <w:noProof/>
        </w:rPr>
        <w:br w:type="page"/>
      </w:r>
    </w:p>
    <w:p w:rsidR="0076411C" w:rsidRPr="0076411C" w:rsidRDefault="0076411C" w:rsidP="0076411C">
      <w:pPr>
        <w:pStyle w:val="berschrift1"/>
      </w:pPr>
      <w:bookmarkStart w:id="15" w:name="_Toc410823082"/>
      <w:r w:rsidRPr="0076411C">
        <w:lastRenderedPageBreak/>
        <w:t>Anlagebeschrieb und Regulierungsbeschrieb</w:t>
      </w:r>
      <w:bookmarkEnd w:id="15"/>
    </w:p>
    <w:p w:rsidR="0076411C" w:rsidRPr="009660B6" w:rsidRDefault="0076411C" w:rsidP="0076411C">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Pr>
          <w:noProof/>
          <w:color w:val="0070C0"/>
          <w:szCs w:val="24"/>
        </w:rPr>
        <w:t>: Die folgenden Beschriebe müssen erstellt werden.</w:t>
      </w:r>
    </w:p>
    <w:p w:rsidR="0076411C" w:rsidRPr="0040428D" w:rsidRDefault="0076411C" w:rsidP="00E32130">
      <w:pPr>
        <w:tabs>
          <w:tab w:val="left" w:pos="567"/>
          <w:tab w:val="left" w:pos="4536"/>
        </w:tabs>
        <w:ind w:left="567" w:hanging="567"/>
        <w:rPr>
          <w:b/>
          <w:noProof/>
          <w:sz w:val="20"/>
        </w:rPr>
      </w:pPr>
    </w:p>
    <w:p w:rsidR="00E32130" w:rsidRPr="0040428D" w:rsidRDefault="00E32130" w:rsidP="0076411C">
      <w:pPr>
        <w:pStyle w:val="berschrift2"/>
        <w:rPr>
          <w:noProof/>
        </w:rPr>
      </w:pPr>
      <w:bookmarkStart w:id="16" w:name="_Toc410823083"/>
      <w:r w:rsidRPr="0040428D">
        <w:rPr>
          <w:noProof/>
        </w:rPr>
        <w:t>Anlagebeschrieb</w:t>
      </w:r>
      <w:bookmarkEnd w:id="16"/>
    </w:p>
    <w:p w:rsidR="00E32130" w:rsidRPr="0076411C" w:rsidRDefault="00E32130" w:rsidP="0076411C">
      <w:pPr>
        <w:tabs>
          <w:tab w:val="left" w:pos="567"/>
          <w:tab w:val="left" w:pos="2835"/>
          <w:tab w:val="left" w:pos="4253"/>
          <w:tab w:val="left" w:pos="5104"/>
        </w:tabs>
        <w:ind w:left="567" w:hanging="567"/>
        <w:jc w:val="both"/>
        <w:rPr>
          <w:noProof/>
        </w:rPr>
      </w:pPr>
    </w:p>
    <w:p w:rsidR="00E32130" w:rsidRPr="0076411C" w:rsidRDefault="00E32130" w:rsidP="0076411C">
      <w:pPr>
        <w:tabs>
          <w:tab w:val="left" w:pos="2835"/>
          <w:tab w:val="left" w:pos="4253"/>
          <w:tab w:val="left" w:pos="5104"/>
        </w:tabs>
        <w:rPr>
          <w:noProof/>
          <w:color w:val="0070C0"/>
        </w:rPr>
      </w:pPr>
      <w:r w:rsidRPr="0076411C">
        <w:rPr>
          <w:noProof/>
          <w:color w:val="0070C0"/>
        </w:rPr>
        <w:t>Pro Anlage ist ein detaillierter Beschrieb zu erstellen. Di</w:t>
      </w:r>
      <w:r w:rsidR="0076411C">
        <w:rPr>
          <w:noProof/>
          <w:color w:val="0070C0"/>
        </w:rPr>
        <w:t>eser muss alle Informationen be</w:t>
      </w:r>
      <w:r w:rsidRPr="0076411C">
        <w:rPr>
          <w:noProof/>
          <w:color w:val="0070C0"/>
        </w:rPr>
        <w:t xml:space="preserve">züglich Zweck, </w:t>
      </w:r>
      <w:r w:rsidR="001E5EA3">
        <w:rPr>
          <w:noProof/>
          <w:color w:val="0070C0"/>
        </w:rPr>
        <w:t xml:space="preserve">Leistungen, </w:t>
      </w:r>
      <w:r w:rsidRPr="0076411C">
        <w:rPr>
          <w:noProof/>
          <w:color w:val="0070C0"/>
        </w:rPr>
        <w:t>Dimensionierungsgrundlagen und Funktion d</w:t>
      </w:r>
      <w:r w:rsidR="0076411C">
        <w:rPr>
          <w:noProof/>
          <w:color w:val="0070C0"/>
        </w:rPr>
        <w:t>er geplanten Installationen ent</w:t>
      </w:r>
      <w:r w:rsidRPr="0076411C">
        <w:rPr>
          <w:noProof/>
          <w:color w:val="0070C0"/>
        </w:rPr>
        <w:t>halten. Ausserdem sind die örtlichen Gegebenheiten wie Zentralen-Standort etc. darzustellen.</w:t>
      </w:r>
    </w:p>
    <w:p w:rsidR="00E32130" w:rsidRPr="0076411C" w:rsidRDefault="00E32130" w:rsidP="0076411C">
      <w:pPr>
        <w:tabs>
          <w:tab w:val="left" w:pos="567"/>
          <w:tab w:val="left" w:pos="2835"/>
          <w:tab w:val="left" w:pos="4253"/>
          <w:tab w:val="left" w:pos="5104"/>
        </w:tabs>
        <w:ind w:left="567" w:hanging="567"/>
        <w:jc w:val="both"/>
        <w:rPr>
          <w:noProof/>
          <w:color w:val="0070C0"/>
        </w:rPr>
      </w:pPr>
    </w:p>
    <w:p w:rsidR="00D762D9" w:rsidRPr="00D762D9" w:rsidRDefault="00D762D9" w:rsidP="00D762D9">
      <w:pPr>
        <w:tabs>
          <w:tab w:val="left" w:pos="567"/>
          <w:tab w:val="left" w:pos="4536"/>
        </w:tabs>
        <w:ind w:left="567" w:hanging="567"/>
        <w:jc w:val="both"/>
        <w:rPr>
          <w:noProof/>
          <w:color w:val="0070C0"/>
        </w:rPr>
      </w:pPr>
      <w:r w:rsidRPr="00D762D9">
        <w:rPr>
          <w:noProof/>
          <w:color w:val="0070C0"/>
        </w:rPr>
        <w:t>Dies gilt für nachstehend aufgeführte Anlageteile:</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Typen der allgemeinen Sanitärapparate</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Wasser- und Abwasserförderanlagen</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Wassseraufbereitung</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Wassererwärmung</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Konzept Feuerlöschposten</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Leitungs-Konzepte für Ver- und Entsorgung</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Dämmungen</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Installationselemente</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Elektro-SGK</w:t>
      </w:r>
    </w:p>
    <w:p w:rsidR="00D762D9" w:rsidRPr="00D762D9" w:rsidRDefault="00D762D9" w:rsidP="00D762D9">
      <w:pPr>
        <w:tabs>
          <w:tab w:val="left" w:pos="567"/>
          <w:tab w:val="left" w:pos="4536"/>
        </w:tabs>
        <w:spacing w:before="60"/>
        <w:ind w:left="567" w:hanging="567"/>
        <w:jc w:val="both"/>
        <w:rPr>
          <w:noProof/>
          <w:color w:val="0070C0"/>
        </w:rPr>
      </w:pPr>
      <w:r w:rsidRPr="00D762D9">
        <w:rPr>
          <w:noProof/>
          <w:color w:val="0070C0"/>
        </w:rPr>
        <w:t>- Kücheneinrichtungen</w:t>
      </w:r>
    </w:p>
    <w:p w:rsidR="00E32130" w:rsidRPr="0076411C" w:rsidRDefault="00E32130" w:rsidP="0076411C">
      <w:pPr>
        <w:tabs>
          <w:tab w:val="left" w:pos="567"/>
          <w:tab w:val="left" w:pos="2835"/>
          <w:tab w:val="left" w:pos="4253"/>
          <w:tab w:val="left" w:pos="5104"/>
        </w:tabs>
        <w:ind w:left="567" w:hanging="567"/>
        <w:jc w:val="both"/>
        <w:rPr>
          <w:noProof/>
        </w:rPr>
      </w:pPr>
    </w:p>
    <w:p w:rsidR="00E32130" w:rsidRPr="0040428D" w:rsidRDefault="00E32130" w:rsidP="00E32130">
      <w:pPr>
        <w:tabs>
          <w:tab w:val="left" w:pos="567"/>
          <w:tab w:val="left" w:pos="4536"/>
        </w:tabs>
        <w:ind w:left="567" w:hanging="567"/>
        <w:jc w:val="both"/>
        <w:rPr>
          <w:noProof/>
          <w:sz w:val="20"/>
        </w:rPr>
      </w:pPr>
    </w:p>
    <w:p w:rsidR="00E32130" w:rsidRPr="0040428D" w:rsidRDefault="00E32130" w:rsidP="0076411C">
      <w:pPr>
        <w:pStyle w:val="berschrift2"/>
        <w:rPr>
          <w:noProof/>
        </w:rPr>
      </w:pPr>
      <w:bookmarkStart w:id="17" w:name="_Toc410823084"/>
      <w:r w:rsidRPr="0040428D">
        <w:rPr>
          <w:noProof/>
        </w:rPr>
        <w:t>Regulierungsbeschrieb</w:t>
      </w:r>
      <w:bookmarkEnd w:id="17"/>
    </w:p>
    <w:p w:rsidR="00E32130" w:rsidRPr="0040428D" w:rsidRDefault="00E32130" w:rsidP="00E32130">
      <w:pPr>
        <w:tabs>
          <w:tab w:val="left" w:pos="567"/>
          <w:tab w:val="left" w:pos="4536"/>
        </w:tabs>
        <w:ind w:left="567" w:hanging="567"/>
        <w:jc w:val="both"/>
        <w:rPr>
          <w:noProof/>
          <w:sz w:val="20"/>
        </w:rPr>
      </w:pPr>
    </w:p>
    <w:p w:rsidR="00E32130" w:rsidRPr="0076411C" w:rsidRDefault="00E32130" w:rsidP="0076411C">
      <w:pPr>
        <w:tabs>
          <w:tab w:val="left" w:pos="2835"/>
          <w:tab w:val="left" w:pos="4253"/>
          <w:tab w:val="left" w:pos="5104"/>
        </w:tabs>
        <w:rPr>
          <w:noProof/>
          <w:color w:val="0070C0"/>
        </w:rPr>
      </w:pPr>
      <w:r w:rsidRPr="0076411C">
        <w:rPr>
          <w:noProof/>
          <w:color w:val="0070C0"/>
        </w:rPr>
        <w:t>In einem klaren und detaillierten Beschrieb ist über die Steuerung und Regelung der Anlage zu informieren. Dabei ist die Ein- und Ausschaltung, Ste</w:t>
      </w:r>
      <w:r w:rsidR="0076411C" w:rsidRPr="0076411C">
        <w:rPr>
          <w:noProof/>
          <w:color w:val="0070C0"/>
        </w:rPr>
        <w:t>uerung von fern sowie Verbindun</w:t>
      </w:r>
      <w:r w:rsidR="0076411C">
        <w:rPr>
          <w:noProof/>
          <w:color w:val="0070C0"/>
        </w:rPr>
        <w:t>gen zu anderen Anlagen aufzu</w:t>
      </w:r>
      <w:r w:rsidRPr="0076411C">
        <w:rPr>
          <w:noProof/>
          <w:color w:val="0070C0"/>
        </w:rPr>
        <w:t>zeigen. Spezielle Steuerungen wie Anfahrverzögerung, Aus</w:t>
      </w:r>
      <w:r w:rsidRPr="0076411C">
        <w:rPr>
          <w:noProof/>
          <w:color w:val="0070C0"/>
        </w:rPr>
        <w:softHyphen/>
        <w:t>sensteuerung</w:t>
      </w:r>
      <w:r w:rsidR="0076411C">
        <w:rPr>
          <w:noProof/>
          <w:color w:val="0070C0"/>
        </w:rPr>
        <w:t>, Sperrungen usw. sind aufzufüh</w:t>
      </w:r>
      <w:r w:rsidRPr="0076411C">
        <w:rPr>
          <w:noProof/>
          <w:color w:val="0070C0"/>
        </w:rPr>
        <w:t>ren. Der Regelbeschrieb gibt Auskunft über jeden Regelkreis. Fühlerplazierung und Stellgliederfunktionen sind ebenfalls anzugeben.</w:t>
      </w:r>
    </w:p>
    <w:p w:rsidR="00E32130" w:rsidRPr="0076411C" w:rsidRDefault="00E32130" w:rsidP="0076411C">
      <w:pPr>
        <w:tabs>
          <w:tab w:val="left" w:pos="567"/>
          <w:tab w:val="left" w:pos="2835"/>
          <w:tab w:val="left" w:pos="4253"/>
          <w:tab w:val="left" w:pos="5104"/>
        </w:tabs>
        <w:ind w:left="567" w:hanging="567"/>
        <w:rPr>
          <w:noProof/>
          <w:color w:val="0070C0"/>
        </w:rPr>
      </w:pPr>
    </w:p>
    <w:p w:rsidR="00E32130" w:rsidRPr="0076411C" w:rsidRDefault="00E32130" w:rsidP="0076411C">
      <w:pPr>
        <w:tabs>
          <w:tab w:val="left" w:pos="567"/>
          <w:tab w:val="left" w:pos="2835"/>
          <w:tab w:val="left" w:pos="4253"/>
          <w:tab w:val="left" w:pos="5104"/>
        </w:tabs>
        <w:ind w:left="567" w:hanging="567"/>
        <w:rPr>
          <w:noProof/>
          <w:color w:val="0070C0"/>
        </w:rPr>
      </w:pPr>
      <w:r w:rsidRPr="0076411C">
        <w:rPr>
          <w:noProof/>
          <w:color w:val="0070C0"/>
        </w:rPr>
        <w:t>Als Ergänzung zum Prinzipschema sind jeweils Funktionsdiagramme zu erstellen.</w:t>
      </w:r>
    </w:p>
    <w:p w:rsidR="00E32130" w:rsidRPr="0040428D" w:rsidRDefault="00E32130" w:rsidP="0076411C">
      <w:pPr>
        <w:tabs>
          <w:tab w:val="left" w:pos="567"/>
          <w:tab w:val="left" w:pos="4536"/>
        </w:tabs>
        <w:ind w:left="567" w:hanging="567"/>
        <w:rPr>
          <w:noProof/>
          <w:sz w:val="20"/>
        </w:rPr>
      </w:pPr>
    </w:p>
    <w:p w:rsidR="00E32130" w:rsidRPr="0040428D" w:rsidRDefault="00E32130" w:rsidP="00E32130">
      <w:pPr>
        <w:pStyle w:val="Funotentext"/>
        <w:rPr>
          <w:noProof/>
        </w:rPr>
      </w:pPr>
      <w:r w:rsidRPr="0040428D">
        <w:rPr>
          <w:noProof/>
        </w:rPr>
        <w:br w:type="page"/>
      </w:r>
    </w:p>
    <w:p w:rsidR="0076411C" w:rsidRPr="0076411C" w:rsidRDefault="0076411C" w:rsidP="0076411C">
      <w:pPr>
        <w:pStyle w:val="berschrift1"/>
      </w:pPr>
      <w:bookmarkStart w:id="18" w:name="_Toc410823085"/>
      <w:r w:rsidRPr="0076411C">
        <w:lastRenderedPageBreak/>
        <w:t>Prinzipschemata</w:t>
      </w:r>
      <w:bookmarkEnd w:id="18"/>
    </w:p>
    <w:p w:rsidR="00E32130" w:rsidRPr="0040428D" w:rsidRDefault="00E32130" w:rsidP="00E32130">
      <w:pPr>
        <w:tabs>
          <w:tab w:val="left" w:pos="567"/>
          <w:tab w:val="left" w:pos="4536"/>
        </w:tabs>
        <w:rPr>
          <w:b/>
          <w:noProof/>
          <w:sz w:val="20"/>
        </w:rPr>
      </w:pPr>
    </w:p>
    <w:p w:rsidR="00E32130" w:rsidRPr="0076411C" w:rsidRDefault="00E32130" w:rsidP="00E32130">
      <w:pPr>
        <w:tabs>
          <w:tab w:val="left" w:pos="567"/>
          <w:tab w:val="left" w:pos="4536"/>
        </w:tabs>
        <w:rPr>
          <w:noProof/>
          <w:color w:val="0070C0"/>
        </w:rPr>
      </w:pPr>
      <w:r w:rsidRPr="0076411C">
        <w:rPr>
          <w:noProof/>
          <w:color w:val="0070C0"/>
        </w:rPr>
        <w:t xml:space="preserve">Für jede Anlage </w:t>
      </w:r>
      <w:r w:rsidR="0076411C">
        <w:rPr>
          <w:noProof/>
          <w:color w:val="0070C0"/>
        </w:rPr>
        <w:t>je ein A4 Schema</w:t>
      </w:r>
    </w:p>
    <w:p w:rsidR="00E32130" w:rsidRPr="0040428D" w:rsidRDefault="00E32130" w:rsidP="00E32130">
      <w:pPr>
        <w:tabs>
          <w:tab w:val="left" w:pos="567"/>
          <w:tab w:val="left" w:pos="4536"/>
        </w:tabs>
        <w:rPr>
          <w:noProof/>
          <w:sz w:val="20"/>
        </w:rPr>
      </w:pPr>
    </w:p>
    <w:p w:rsidR="00E32130" w:rsidRPr="0040428D" w:rsidRDefault="00E32130" w:rsidP="00E32130">
      <w:pPr>
        <w:tabs>
          <w:tab w:val="left" w:pos="567"/>
          <w:tab w:val="left" w:pos="4536"/>
        </w:tabs>
        <w:rPr>
          <w:noProof/>
          <w:sz w:val="20"/>
        </w:rPr>
      </w:pPr>
    </w:p>
    <w:sectPr w:rsidR="00E32130" w:rsidRPr="0040428D" w:rsidSect="008A41CA">
      <w:headerReference w:type="default" r:id="rId8"/>
      <w:footerReference w:type="default" r:id="rId9"/>
      <w:headerReference w:type="first" r:id="rId10"/>
      <w:footerReference w:type="first" r:id="rId11"/>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02" w:rsidRDefault="00043702">
      <w:pPr>
        <w:spacing w:line="240" w:lineRule="auto"/>
      </w:pPr>
      <w:r>
        <w:separator/>
      </w:r>
    </w:p>
  </w:endnote>
  <w:endnote w:type="continuationSeparator" w:id="0">
    <w:p w:rsidR="00043702" w:rsidRDefault="0004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043702" w:rsidRPr="00A975E0" w:rsidTr="00E32130">
      <w:tc>
        <w:tcPr>
          <w:tcW w:w="6771" w:type="dxa"/>
          <w:tcBorders>
            <w:top w:val="nil"/>
            <w:left w:val="nil"/>
            <w:bottom w:val="nil"/>
            <w:right w:val="nil"/>
          </w:tcBorders>
        </w:tcPr>
        <w:p w:rsidR="00043702" w:rsidRPr="00FF7EE8" w:rsidRDefault="004E361E" w:rsidP="008631F3">
          <w:pPr>
            <w:pStyle w:val="Fuzeile"/>
            <w:jc w:val="both"/>
            <w:rPr>
              <w:rFonts w:cs="Arial"/>
              <w:szCs w:val="16"/>
            </w:rPr>
          </w:pPr>
          <w:r>
            <w:rPr>
              <w:rFonts w:cs="Arial"/>
              <w:szCs w:val="16"/>
            </w:rPr>
            <w:t>K1P90_F42d_</w:t>
          </w:r>
          <w:r w:rsidRPr="0098542B">
            <w:rPr>
              <w:rFonts w:cs="Arial"/>
              <w:szCs w:val="16"/>
            </w:rPr>
            <w:t xml:space="preserve">Fachbezogene Bedingungen </w:t>
          </w:r>
          <w:r>
            <w:rPr>
              <w:rFonts w:cs="Arial"/>
              <w:szCs w:val="16"/>
            </w:rPr>
            <w:t>Sanitär</w:t>
          </w:r>
          <w:r w:rsidRPr="00A975E0">
            <w:rPr>
              <w:rFonts w:cs="Arial"/>
              <w:szCs w:val="16"/>
            </w:rPr>
            <w:t xml:space="preserve">, </w:t>
          </w:r>
          <w:r>
            <w:rPr>
              <w:rFonts w:cs="Arial"/>
              <w:szCs w:val="16"/>
            </w:rPr>
            <w:t>1.</w:t>
          </w:r>
          <w:r w:rsidR="008631F3">
            <w:rPr>
              <w:rFonts w:cs="Arial"/>
              <w:szCs w:val="16"/>
            </w:rPr>
            <w:t>10</w:t>
          </w:r>
          <w:r>
            <w:rPr>
              <w:rFonts w:cs="Arial"/>
              <w:szCs w:val="16"/>
            </w:rPr>
            <w:t>.2015, V1.1, PM</w:t>
          </w:r>
        </w:p>
      </w:tc>
      <w:tc>
        <w:tcPr>
          <w:tcW w:w="2693" w:type="dxa"/>
          <w:tcBorders>
            <w:top w:val="nil"/>
            <w:left w:val="nil"/>
            <w:bottom w:val="nil"/>
            <w:right w:val="nil"/>
          </w:tcBorders>
        </w:tcPr>
        <w:p w:rsidR="00043702" w:rsidRPr="00A975E0" w:rsidRDefault="00043702" w:rsidP="00E32130">
          <w:pPr>
            <w:pStyle w:val="Fuzeile"/>
            <w:jc w:val="right"/>
            <w:rPr>
              <w:rFonts w:cs="Arial"/>
              <w:szCs w:val="16"/>
            </w:rPr>
          </w:pPr>
          <w:r w:rsidRPr="00A975E0">
            <w:rPr>
              <w:rFonts w:cs="Arial"/>
              <w:szCs w:val="16"/>
            </w:rPr>
            <w:t xml:space="preserve">Seite </w:t>
          </w:r>
          <w:r w:rsidRPr="00A975E0">
            <w:rPr>
              <w:rStyle w:val="Seitenzahl"/>
              <w:rFonts w:cs="Arial"/>
              <w:szCs w:val="16"/>
            </w:rPr>
            <w:fldChar w:fldCharType="begin"/>
          </w:r>
          <w:r w:rsidRPr="00A975E0">
            <w:rPr>
              <w:rStyle w:val="Seitenzahl"/>
              <w:rFonts w:cs="Arial"/>
              <w:szCs w:val="16"/>
            </w:rPr>
            <w:instrText xml:space="preserve"> PAGE </w:instrText>
          </w:r>
          <w:r w:rsidRPr="00A975E0">
            <w:rPr>
              <w:rStyle w:val="Seitenzahl"/>
              <w:rFonts w:cs="Arial"/>
              <w:szCs w:val="16"/>
            </w:rPr>
            <w:fldChar w:fldCharType="separate"/>
          </w:r>
          <w:r w:rsidR="008631F3">
            <w:rPr>
              <w:rStyle w:val="Seitenzahl"/>
              <w:rFonts w:cs="Arial"/>
              <w:szCs w:val="16"/>
            </w:rPr>
            <w:t>10</w:t>
          </w:r>
          <w:r w:rsidRPr="00A975E0">
            <w:rPr>
              <w:rStyle w:val="Seitenzahl"/>
              <w:rFonts w:cs="Arial"/>
              <w:szCs w:val="16"/>
            </w:rPr>
            <w:fldChar w:fldCharType="end"/>
          </w:r>
          <w:r w:rsidRPr="00A975E0">
            <w:rPr>
              <w:rStyle w:val="Seitenzahl"/>
              <w:rFonts w:cs="Arial"/>
              <w:szCs w:val="16"/>
            </w:rPr>
            <w:t xml:space="preserve"> von </w:t>
          </w:r>
          <w:r w:rsidRPr="00A975E0">
            <w:rPr>
              <w:rStyle w:val="Seitenzahl"/>
              <w:rFonts w:cs="Arial"/>
              <w:szCs w:val="16"/>
            </w:rPr>
            <w:fldChar w:fldCharType="begin"/>
          </w:r>
          <w:r w:rsidRPr="00A975E0">
            <w:rPr>
              <w:rStyle w:val="Seitenzahl"/>
              <w:rFonts w:cs="Arial"/>
              <w:szCs w:val="16"/>
            </w:rPr>
            <w:instrText xml:space="preserve"> NUMPAGES </w:instrText>
          </w:r>
          <w:r w:rsidRPr="00A975E0">
            <w:rPr>
              <w:rStyle w:val="Seitenzahl"/>
              <w:rFonts w:cs="Arial"/>
              <w:szCs w:val="16"/>
            </w:rPr>
            <w:fldChar w:fldCharType="separate"/>
          </w:r>
          <w:r w:rsidR="008631F3">
            <w:rPr>
              <w:rStyle w:val="Seitenzahl"/>
              <w:rFonts w:cs="Arial"/>
              <w:szCs w:val="16"/>
            </w:rPr>
            <w:t>10</w:t>
          </w:r>
          <w:r w:rsidRPr="00A975E0">
            <w:rPr>
              <w:rStyle w:val="Seitenzahl"/>
              <w:rFonts w:cs="Arial"/>
              <w:szCs w:val="16"/>
            </w:rPr>
            <w:fldChar w:fldCharType="end"/>
          </w:r>
        </w:p>
      </w:tc>
    </w:tr>
  </w:tbl>
  <w:p w:rsidR="00043702" w:rsidRDefault="00043702" w:rsidP="00E32130">
    <w:pPr>
      <w:pStyle w:val="Referenz"/>
    </w:pPr>
  </w:p>
  <w:p w:rsidR="00043702" w:rsidRPr="004E4F31" w:rsidRDefault="00043702" w:rsidP="00E32130">
    <w:pPr>
      <w:pStyle w:val="Absatz1Punk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043702" w:rsidRPr="00A975E0" w:rsidTr="00E32130">
      <w:tc>
        <w:tcPr>
          <w:tcW w:w="6771" w:type="dxa"/>
          <w:tcBorders>
            <w:top w:val="nil"/>
            <w:left w:val="nil"/>
            <w:bottom w:val="nil"/>
            <w:right w:val="nil"/>
          </w:tcBorders>
        </w:tcPr>
        <w:p w:rsidR="00043702" w:rsidRPr="00FF7EE8" w:rsidRDefault="00634E24" w:rsidP="008631F3">
          <w:pPr>
            <w:pStyle w:val="Fuzeile"/>
            <w:jc w:val="both"/>
            <w:rPr>
              <w:rFonts w:cs="Arial"/>
              <w:szCs w:val="16"/>
            </w:rPr>
          </w:pPr>
          <w:r>
            <w:rPr>
              <w:rFonts w:cs="Arial"/>
              <w:szCs w:val="16"/>
            </w:rPr>
            <w:t>K1P90_F42</w:t>
          </w:r>
          <w:r w:rsidR="00043702">
            <w:rPr>
              <w:rFonts w:cs="Arial"/>
              <w:szCs w:val="16"/>
            </w:rPr>
            <w:t>d_</w:t>
          </w:r>
          <w:r w:rsidR="00043702" w:rsidRPr="0098542B">
            <w:rPr>
              <w:rFonts w:cs="Arial"/>
              <w:szCs w:val="16"/>
            </w:rPr>
            <w:t xml:space="preserve">Fachbezogene Bedingungen </w:t>
          </w:r>
          <w:r>
            <w:rPr>
              <w:rFonts w:cs="Arial"/>
              <w:szCs w:val="16"/>
            </w:rPr>
            <w:t>Sanitär</w:t>
          </w:r>
          <w:r w:rsidR="00043702" w:rsidRPr="00A975E0">
            <w:rPr>
              <w:rFonts w:cs="Arial"/>
              <w:szCs w:val="16"/>
            </w:rPr>
            <w:t xml:space="preserve">, </w:t>
          </w:r>
          <w:r w:rsidR="004E361E">
            <w:rPr>
              <w:rFonts w:cs="Arial"/>
              <w:szCs w:val="16"/>
            </w:rPr>
            <w:t>1.</w:t>
          </w:r>
          <w:r w:rsidR="008631F3">
            <w:rPr>
              <w:rFonts w:cs="Arial"/>
              <w:szCs w:val="16"/>
            </w:rPr>
            <w:t>10</w:t>
          </w:r>
          <w:r w:rsidR="004E361E">
            <w:rPr>
              <w:rFonts w:cs="Arial"/>
              <w:szCs w:val="16"/>
            </w:rPr>
            <w:t>.2015, V1</w:t>
          </w:r>
          <w:r w:rsidR="00043702">
            <w:rPr>
              <w:rFonts w:cs="Arial"/>
              <w:szCs w:val="16"/>
            </w:rPr>
            <w:t>.</w:t>
          </w:r>
          <w:r w:rsidR="004E361E">
            <w:rPr>
              <w:rFonts w:cs="Arial"/>
              <w:szCs w:val="16"/>
            </w:rPr>
            <w:t>1</w:t>
          </w:r>
          <w:r w:rsidR="00043702">
            <w:rPr>
              <w:rFonts w:cs="Arial"/>
              <w:szCs w:val="16"/>
            </w:rPr>
            <w:t>, PM</w:t>
          </w:r>
        </w:p>
      </w:tc>
      <w:tc>
        <w:tcPr>
          <w:tcW w:w="2693" w:type="dxa"/>
          <w:tcBorders>
            <w:top w:val="nil"/>
            <w:left w:val="nil"/>
            <w:bottom w:val="nil"/>
            <w:right w:val="nil"/>
          </w:tcBorders>
        </w:tcPr>
        <w:p w:rsidR="00043702" w:rsidRPr="00A975E0" w:rsidRDefault="00043702" w:rsidP="00E32130">
          <w:pPr>
            <w:pStyle w:val="Fuzeile"/>
            <w:jc w:val="right"/>
            <w:rPr>
              <w:rFonts w:cs="Arial"/>
              <w:szCs w:val="16"/>
            </w:rPr>
          </w:pPr>
          <w:r w:rsidRPr="00A975E0">
            <w:rPr>
              <w:rFonts w:cs="Arial"/>
              <w:szCs w:val="16"/>
            </w:rPr>
            <w:t xml:space="preserve">Seite </w:t>
          </w:r>
          <w:r w:rsidRPr="00A975E0">
            <w:rPr>
              <w:rStyle w:val="Seitenzahl"/>
              <w:rFonts w:cs="Arial"/>
              <w:szCs w:val="16"/>
            </w:rPr>
            <w:fldChar w:fldCharType="begin"/>
          </w:r>
          <w:r w:rsidRPr="00A975E0">
            <w:rPr>
              <w:rStyle w:val="Seitenzahl"/>
              <w:rFonts w:cs="Arial"/>
              <w:szCs w:val="16"/>
            </w:rPr>
            <w:instrText xml:space="preserve"> PAGE </w:instrText>
          </w:r>
          <w:r w:rsidRPr="00A975E0">
            <w:rPr>
              <w:rStyle w:val="Seitenzahl"/>
              <w:rFonts w:cs="Arial"/>
              <w:szCs w:val="16"/>
            </w:rPr>
            <w:fldChar w:fldCharType="separate"/>
          </w:r>
          <w:r w:rsidR="008631F3">
            <w:rPr>
              <w:rStyle w:val="Seitenzahl"/>
              <w:rFonts w:cs="Arial"/>
              <w:szCs w:val="16"/>
            </w:rPr>
            <w:t>1</w:t>
          </w:r>
          <w:r w:rsidRPr="00A975E0">
            <w:rPr>
              <w:rStyle w:val="Seitenzahl"/>
              <w:rFonts w:cs="Arial"/>
              <w:szCs w:val="16"/>
            </w:rPr>
            <w:fldChar w:fldCharType="end"/>
          </w:r>
          <w:r w:rsidRPr="00A975E0">
            <w:rPr>
              <w:rStyle w:val="Seitenzahl"/>
              <w:rFonts w:cs="Arial"/>
              <w:szCs w:val="16"/>
            </w:rPr>
            <w:t xml:space="preserve"> von </w:t>
          </w:r>
          <w:r w:rsidRPr="00A975E0">
            <w:rPr>
              <w:rStyle w:val="Seitenzahl"/>
              <w:rFonts w:cs="Arial"/>
              <w:szCs w:val="16"/>
            </w:rPr>
            <w:fldChar w:fldCharType="begin"/>
          </w:r>
          <w:r w:rsidRPr="00A975E0">
            <w:rPr>
              <w:rStyle w:val="Seitenzahl"/>
              <w:rFonts w:cs="Arial"/>
              <w:szCs w:val="16"/>
            </w:rPr>
            <w:instrText xml:space="preserve"> NUMPAGES </w:instrText>
          </w:r>
          <w:r w:rsidRPr="00A975E0">
            <w:rPr>
              <w:rStyle w:val="Seitenzahl"/>
              <w:rFonts w:cs="Arial"/>
              <w:szCs w:val="16"/>
            </w:rPr>
            <w:fldChar w:fldCharType="separate"/>
          </w:r>
          <w:r w:rsidR="008631F3">
            <w:rPr>
              <w:rStyle w:val="Seitenzahl"/>
              <w:rFonts w:cs="Arial"/>
              <w:szCs w:val="16"/>
            </w:rPr>
            <w:t>10</w:t>
          </w:r>
          <w:r w:rsidRPr="00A975E0">
            <w:rPr>
              <w:rStyle w:val="Seitenzahl"/>
              <w:rFonts w:cs="Arial"/>
              <w:szCs w:val="16"/>
            </w:rPr>
            <w:fldChar w:fldCharType="end"/>
          </w:r>
        </w:p>
      </w:tc>
    </w:tr>
  </w:tbl>
  <w:p w:rsidR="00043702" w:rsidRPr="00CA4283" w:rsidRDefault="00043702" w:rsidP="00E32130">
    <w:pPr>
      <w:pStyle w:val="Referenz"/>
      <w:tabs>
        <w:tab w:val="left" w:pos="4253"/>
      </w:tabs>
    </w:pPr>
  </w:p>
  <w:p w:rsidR="00043702" w:rsidRPr="00E32130" w:rsidRDefault="00043702" w:rsidP="00E32130">
    <w:pPr>
      <w:pStyle w:val="Absatz1Punkt"/>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02" w:rsidRDefault="00043702">
      <w:pPr>
        <w:spacing w:line="240" w:lineRule="auto"/>
      </w:pPr>
      <w:r>
        <w:separator/>
      </w:r>
    </w:p>
  </w:footnote>
  <w:footnote w:type="continuationSeparator" w:id="0">
    <w:p w:rsidR="00043702" w:rsidRDefault="000437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043702" w:rsidTr="00E32130">
      <w:trPr>
        <w:cantSplit/>
        <w:trHeight w:hRule="exact" w:val="400"/>
      </w:trPr>
      <w:tc>
        <w:tcPr>
          <w:tcW w:w="4253" w:type="dxa"/>
        </w:tcPr>
        <w:p w:rsidR="00043702" w:rsidRDefault="00043702" w:rsidP="00E32130">
          <w:pPr>
            <w:pStyle w:val="Referenz"/>
          </w:pPr>
        </w:p>
      </w:tc>
      <w:tc>
        <w:tcPr>
          <w:tcW w:w="4820" w:type="dxa"/>
        </w:tcPr>
        <w:p w:rsidR="00043702" w:rsidRDefault="00043702" w:rsidP="00E32130">
          <w:pPr>
            <w:pStyle w:val="Klassifizierung"/>
          </w:pPr>
        </w:p>
      </w:tc>
    </w:tr>
  </w:tbl>
  <w:p w:rsidR="00043702" w:rsidRDefault="00043702" w:rsidP="00E3213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1" w:type="dxa"/>
      <w:tblInd w:w="-595" w:type="dxa"/>
      <w:tblLayout w:type="fixed"/>
      <w:tblCellMar>
        <w:left w:w="0" w:type="dxa"/>
        <w:right w:w="0" w:type="dxa"/>
      </w:tblCellMar>
      <w:tblLook w:val="0600" w:firstRow="0" w:lastRow="0" w:firstColumn="0" w:lastColumn="0" w:noHBand="1" w:noVBand="1"/>
    </w:tblPr>
    <w:tblGrid>
      <w:gridCol w:w="4848"/>
      <w:gridCol w:w="5103"/>
    </w:tblGrid>
    <w:tr w:rsidR="00043702" w:rsidTr="00E32130">
      <w:trPr>
        <w:cantSplit/>
        <w:trHeight w:hRule="exact" w:val="1814"/>
      </w:trPr>
      <w:tc>
        <w:tcPr>
          <w:tcW w:w="4848" w:type="dxa"/>
        </w:tcPr>
        <w:p w:rsidR="00043702" w:rsidRDefault="00043702">
          <w:pPr>
            <w:pStyle w:val="Kopfzeile"/>
          </w:pPr>
          <w:r>
            <w:rPr>
              <w:noProof/>
              <w:lang w:eastAsia="de-CH"/>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rsidR="00043702" w:rsidRDefault="00043702">
          <w:pPr>
            <w:pStyle w:val="Kopfzeile"/>
          </w:pPr>
        </w:p>
      </w:tc>
      <w:tc>
        <w:tcPr>
          <w:tcW w:w="5103" w:type="dxa"/>
        </w:tcPr>
        <w:p w:rsidR="00E204B0" w:rsidRDefault="00E204B0" w:rsidP="00E204B0">
          <w:pPr>
            <w:pStyle w:val="CDBKopfDept"/>
          </w:pPr>
          <w:r>
            <w:t>Eidgenössisches Finanzdepartement EFD</w:t>
          </w:r>
        </w:p>
        <w:p w:rsidR="00E204B0" w:rsidRDefault="00E204B0" w:rsidP="00E204B0">
          <w:pPr>
            <w:pStyle w:val="CDBKopfFett"/>
          </w:pPr>
          <w:r>
            <w:t>Bundesamt für Bauten und Logistik BBL</w:t>
          </w:r>
        </w:p>
        <w:p w:rsidR="00E204B0" w:rsidRDefault="00E204B0" w:rsidP="00E204B0">
          <w:pPr>
            <w:pStyle w:val="CDBHierarchie"/>
          </w:pPr>
          <w:r>
            <w:t>Bereich Bauten</w:t>
          </w:r>
        </w:p>
        <w:p w:rsidR="00043702" w:rsidRDefault="00E204B0" w:rsidP="00E204B0">
          <w:pPr>
            <w:pStyle w:val="Kopfzeile"/>
          </w:pPr>
          <w:r>
            <w:t xml:space="preserve">Projektmanagement </w:t>
          </w:r>
        </w:p>
      </w:tc>
    </w:tr>
  </w:tbl>
  <w:p w:rsidR="00043702" w:rsidRDefault="00043702" w:rsidP="00E3213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22623064"/>
    <w:multiLevelType w:val="hybridMultilevel"/>
    <w:tmpl w:val="6214257C"/>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726C5B80"/>
    <w:multiLevelType w:val="hybridMultilevel"/>
    <w:tmpl w:val="0D4CA11E"/>
    <w:lvl w:ilvl="0" w:tplc="42622BB8">
      <w:start w:val="1"/>
      <w:numFmt w:val="bullet"/>
      <w:lvlText w:val="-"/>
      <w:lvlJc w:val="left"/>
      <w:pPr>
        <w:ind w:left="720" w:hanging="360"/>
      </w:pPr>
      <w:rPr>
        <w:rFonts w:ascii="Arial" w:eastAsiaTheme="minorHAnsi" w:hAnsi="Arial" w:cs="Arial" w:hint="default"/>
      </w:rPr>
    </w:lvl>
    <w:lvl w:ilvl="1" w:tplc="98DA50B4" w:tentative="1">
      <w:start w:val="1"/>
      <w:numFmt w:val="bullet"/>
      <w:lvlText w:val="o"/>
      <w:lvlJc w:val="left"/>
      <w:pPr>
        <w:ind w:left="1440" w:hanging="360"/>
      </w:pPr>
      <w:rPr>
        <w:rFonts w:ascii="Courier New" w:hAnsi="Courier New" w:cs="Courier New" w:hint="default"/>
      </w:rPr>
    </w:lvl>
    <w:lvl w:ilvl="2" w:tplc="58F4F116" w:tentative="1">
      <w:start w:val="1"/>
      <w:numFmt w:val="bullet"/>
      <w:lvlText w:val=""/>
      <w:lvlJc w:val="left"/>
      <w:pPr>
        <w:ind w:left="2160" w:hanging="360"/>
      </w:pPr>
      <w:rPr>
        <w:rFonts w:ascii="Wingdings" w:hAnsi="Wingdings" w:hint="default"/>
      </w:rPr>
    </w:lvl>
    <w:lvl w:ilvl="3" w:tplc="58DC60AE" w:tentative="1">
      <w:start w:val="1"/>
      <w:numFmt w:val="bullet"/>
      <w:lvlText w:val=""/>
      <w:lvlJc w:val="left"/>
      <w:pPr>
        <w:ind w:left="2880" w:hanging="360"/>
      </w:pPr>
      <w:rPr>
        <w:rFonts w:ascii="Symbol" w:hAnsi="Symbol" w:hint="default"/>
      </w:rPr>
    </w:lvl>
    <w:lvl w:ilvl="4" w:tplc="5EB2269E" w:tentative="1">
      <w:start w:val="1"/>
      <w:numFmt w:val="bullet"/>
      <w:lvlText w:val="o"/>
      <w:lvlJc w:val="left"/>
      <w:pPr>
        <w:ind w:left="3600" w:hanging="360"/>
      </w:pPr>
      <w:rPr>
        <w:rFonts w:ascii="Courier New" w:hAnsi="Courier New" w:cs="Courier New" w:hint="default"/>
      </w:rPr>
    </w:lvl>
    <w:lvl w:ilvl="5" w:tplc="DEC8268A" w:tentative="1">
      <w:start w:val="1"/>
      <w:numFmt w:val="bullet"/>
      <w:lvlText w:val=""/>
      <w:lvlJc w:val="left"/>
      <w:pPr>
        <w:ind w:left="4320" w:hanging="360"/>
      </w:pPr>
      <w:rPr>
        <w:rFonts w:ascii="Wingdings" w:hAnsi="Wingdings" w:hint="default"/>
      </w:rPr>
    </w:lvl>
    <w:lvl w:ilvl="6" w:tplc="01322D7C" w:tentative="1">
      <w:start w:val="1"/>
      <w:numFmt w:val="bullet"/>
      <w:lvlText w:val=""/>
      <w:lvlJc w:val="left"/>
      <w:pPr>
        <w:ind w:left="5040" w:hanging="360"/>
      </w:pPr>
      <w:rPr>
        <w:rFonts w:ascii="Symbol" w:hAnsi="Symbol" w:hint="default"/>
      </w:rPr>
    </w:lvl>
    <w:lvl w:ilvl="7" w:tplc="7806F21A" w:tentative="1">
      <w:start w:val="1"/>
      <w:numFmt w:val="bullet"/>
      <w:lvlText w:val="o"/>
      <w:lvlJc w:val="left"/>
      <w:pPr>
        <w:ind w:left="5760" w:hanging="360"/>
      </w:pPr>
      <w:rPr>
        <w:rFonts w:ascii="Courier New" w:hAnsi="Courier New" w:cs="Courier New" w:hint="default"/>
      </w:rPr>
    </w:lvl>
    <w:lvl w:ilvl="8" w:tplc="7730D7B0" w:tentative="1">
      <w:start w:val="1"/>
      <w:numFmt w:val="bullet"/>
      <w:lvlText w:val=""/>
      <w:lvlJc w:val="left"/>
      <w:pPr>
        <w:ind w:left="6480" w:hanging="360"/>
      </w:pPr>
      <w:rPr>
        <w:rFonts w:ascii="Wingdings" w:hAnsi="Wingdings" w:hint="default"/>
      </w:rPr>
    </w:lvl>
  </w:abstractNum>
  <w:abstractNum w:abstractNumId="12" w15:restartNumberingAfterBreak="0">
    <w:nsid w:val="74A82898"/>
    <w:multiLevelType w:val="hybridMultilevel"/>
    <w:tmpl w:val="6A8E37E0"/>
    <w:lvl w:ilvl="0" w:tplc="42622BB8">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4E253E0"/>
    <w:multiLevelType w:val="hybridMultilevel"/>
    <w:tmpl w:val="1256C7EC"/>
    <w:lvl w:ilvl="0" w:tplc="08070001">
      <w:start w:val="1"/>
      <w:numFmt w:val="bullet"/>
      <w:lvlText w:val=""/>
      <w:lvlJc w:val="left"/>
      <w:pPr>
        <w:ind w:left="1287" w:hanging="360"/>
      </w:pPr>
      <w:rPr>
        <w:rFonts w:ascii="Symbol" w:hAnsi="Symbol"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4" w15:restartNumberingAfterBreak="0">
    <w:nsid w:val="762C55CF"/>
    <w:multiLevelType w:val="hybridMultilevel"/>
    <w:tmpl w:val="6D40C364"/>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6"/>
  </w:num>
  <w:num w:numId="6">
    <w:abstractNumId w:val="10"/>
  </w:num>
  <w:num w:numId="7">
    <w:abstractNumId w:val="7"/>
  </w:num>
  <w:num w:numId="8">
    <w:abstractNumId w:val="9"/>
  </w:num>
  <w:num w:numId="9">
    <w:abstractNumId w:val="2"/>
  </w:num>
  <w:num w:numId="10">
    <w:abstractNumId w:val="0"/>
  </w:num>
  <w:num w:numId="11">
    <w:abstractNumId w:val="12"/>
  </w:num>
  <w:num w:numId="12">
    <w:abstractNumId w:val="3"/>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4"/>
  </w:num>
  <w:num w:numId="32">
    <w:abstractNumId w:val="11"/>
  </w:num>
  <w:num w:numId="33">
    <w:abstractNumId w:val="0"/>
  </w:num>
  <w:num w:numId="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BL, arro"/>
    <w:docVar w:name="BITVM_Amt" w:val="Bundesamt für Bauten und Logistik BBL"/>
    <w:docVar w:name="BITVM_Amt2" w:val="none"/>
    <w:docVar w:name="BITVM_Departement" w:val="Eidgenössisches Finanzdepartement EFD"/>
    <w:docVar w:name="BITVM_Departement2" w:val="none"/>
    <w:docVar w:name="BITVM_EmpfAdr" w:val="none"/>
    <w:docVar w:name="BITVM_EmpfAdrZeile" w:val="none"/>
    <w:docVar w:name="BITVM_FooterAbsender" w:val="Bundesamt für Bauten und Logistik BBL_x000d_Roman Urs Arpagaus_x000d_Fellerstrasse 21, 3003 Bern_x000d_Tel. +41 58 46 28235, Fax +41 58 46 55029_x000d_roman.arpagaus@bbl.admin.ch_x000d_www.bbl.admin.ch"/>
    <w:docVar w:name="BITVM_FooterSekretariat" w:val="Bundesamt für Bauten und Logistik BBL_x000d_Fellerstrasse 21, 3003 Bern_x000d_www.bbl.admin.ch"/>
    <w:docVar w:name="BITVM_OrgUnit" w:val="Fachberatung"/>
    <w:docVar w:name="BITVM_Sig1" w:val="none"/>
    <w:docVar w:name="BITVM_Sig2" w:val="none"/>
  </w:docVars>
  <w:rsids>
    <w:rsidRoot w:val="00E32130"/>
    <w:rsid w:val="00000F12"/>
    <w:rsid w:val="00043702"/>
    <w:rsid w:val="000869D6"/>
    <w:rsid w:val="000C5A9B"/>
    <w:rsid w:val="001635E5"/>
    <w:rsid w:val="001A3F88"/>
    <w:rsid w:val="001B4B7A"/>
    <w:rsid w:val="001D2B86"/>
    <w:rsid w:val="001E5EA3"/>
    <w:rsid w:val="001F31F4"/>
    <w:rsid w:val="001F46FB"/>
    <w:rsid w:val="0023791B"/>
    <w:rsid w:val="00247AFF"/>
    <w:rsid w:val="002F3262"/>
    <w:rsid w:val="00332157"/>
    <w:rsid w:val="00347ADC"/>
    <w:rsid w:val="00357EA8"/>
    <w:rsid w:val="004109C1"/>
    <w:rsid w:val="004E361E"/>
    <w:rsid w:val="00511057"/>
    <w:rsid w:val="005605D7"/>
    <w:rsid w:val="005B25AC"/>
    <w:rsid w:val="00627913"/>
    <w:rsid w:val="00634E24"/>
    <w:rsid w:val="00650A66"/>
    <w:rsid w:val="00694637"/>
    <w:rsid w:val="006B3D6C"/>
    <w:rsid w:val="007304A9"/>
    <w:rsid w:val="0076411C"/>
    <w:rsid w:val="0076737E"/>
    <w:rsid w:val="007703FE"/>
    <w:rsid w:val="007F7BCD"/>
    <w:rsid w:val="0081447A"/>
    <w:rsid w:val="008631F3"/>
    <w:rsid w:val="008A41CA"/>
    <w:rsid w:val="008F5BCB"/>
    <w:rsid w:val="00905805"/>
    <w:rsid w:val="00944996"/>
    <w:rsid w:val="009660B6"/>
    <w:rsid w:val="009718C2"/>
    <w:rsid w:val="00AD0D4D"/>
    <w:rsid w:val="00AD6544"/>
    <w:rsid w:val="00BB23B5"/>
    <w:rsid w:val="00C97EDB"/>
    <w:rsid w:val="00CC0C03"/>
    <w:rsid w:val="00CD73AE"/>
    <w:rsid w:val="00CF02F9"/>
    <w:rsid w:val="00D133A1"/>
    <w:rsid w:val="00D477FB"/>
    <w:rsid w:val="00D762D9"/>
    <w:rsid w:val="00DA7F87"/>
    <w:rsid w:val="00DE6053"/>
    <w:rsid w:val="00E204B0"/>
    <w:rsid w:val="00E32130"/>
    <w:rsid w:val="00E87AF1"/>
    <w:rsid w:val="00EB60D2"/>
    <w:rsid w:val="00F800A1"/>
    <w:rsid w:val="00F92D4A"/>
    <w:rsid w:val="00FC3938"/>
    <w:rsid w:val="00FE20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5:docId w15:val="{4DF7EFD1-6285-4F49-9EBC-A90F3ACE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7FB"/>
    <w:pPr>
      <w:widowControl w:val="0"/>
    </w:pPr>
  </w:style>
  <w:style w:type="paragraph" w:styleId="berschrift1">
    <w:name w:val="heading 1"/>
    <w:basedOn w:val="Standard"/>
    <w:next w:val="Standard"/>
    <w:link w:val="berschrift1Zchn"/>
    <w:qFormat/>
    <w:rsid w:val="00DA7F87"/>
    <w:pPr>
      <w:keepNext/>
      <w:keepLines/>
      <w:numPr>
        <w:numId w:val="10"/>
      </w:numPr>
      <w:spacing w:before="620" w:after="260"/>
      <w:contextualSpacing/>
      <w:outlineLvl w:val="0"/>
    </w:pPr>
    <w:rPr>
      <w:rFonts w:eastAsiaTheme="majorEastAsia" w:cstheme="majorBidi"/>
      <w:b/>
      <w:bCs/>
      <w:sz w:val="24"/>
      <w:szCs w:val="28"/>
    </w:rPr>
  </w:style>
  <w:style w:type="paragraph" w:styleId="berschrift2">
    <w:name w:val="heading 2"/>
    <w:basedOn w:val="Standard"/>
    <w:next w:val="Standard"/>
    <w:link w:val="berschrift2Zchn"/>
    <w:unhideWhenUsed/>
    <w:qFormat/>
    <w:rsid w:val="001D2B86"/>
    <w:pPr>
      <w:keepNext/>
      <w:keepLines/>
      <w:numPr>
        <w:ilvl w:val="1"/>
        <w:numId w:val="10"/>
      </w:numPr>
      <w:spacing w:before="240" w:after="120"/>
      <w:contextualSpacing/>
      <w:outlineLvl w:val="1"/>
    </w:pPr>
    <w:rPr>
      <w:rFonts w:eastAsiaTheme="majorEastAsia" w:cstheme="majorBidi"/>
      <w:b/>
      <w:bCs/>
      <w:szCs w:val="26"/>
    </w:rPr>
  </w:style>
  <w:style w:type="paragraph" w:styleId="berschrift3">
    <w:name w:val="heading 3"/>
    <w:basedOn w:val="Standard"/>
    <w:next w:val="Standard"/>
    <w:link w:val="berschrift3Zchn"/>
    <w:unhideWhenUsed/>
    <w:qFormat/>
    <w:rsid w:val="008A41CA"/>
    <w:pPr>
      <w:keepNext/>
      <w:keepLines/>
      <w:numPr>
        <w:ilvl w:val="2"/>
        <w:numId w:val="1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rsid w:val="008A41CA"/>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unhideWhenUsed/>
    <w:qFormat/>
    <w:rsid w:val="008A41CA"/>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unhideWhenUsed/>
    <w:qFormat/>
    <w:rsid w:val="008A41CA"/>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unhideWhenUsed/>
    <w:qFormat/>
    <w:rsid w:val="008A41CA"/>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unhideWhenUsed/>
    <w:qFormat/>
    <w:rsid w:val="008A41CA"/>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unhideWhenUsed/>
    <w:qFormat/>
    <w:rsid w:val="008A41CA"/>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A7F87"/>
    <w:rPr>
      <w:rFonts w:eastAsiaTheme="majorEastAsia" w:cstheme="majorBidi"/>
      <w:b/>
      <w:bCs/>
      <w:sz w:val="24"/>
      <w:szCs w:val="28"/>
    </w:rPr>
  </w:style>
  <w:style w:type="character" w:customStyle="1" w:styleId="berschrift2Zchn">
    <w:name w:val="Überschrift 2 Zchn"/>
    <w:basedOn w:val="Absatz-Standardschriftart"/>
    <w:link w:val="berschrift2"/>
    <w:rsid w:val="001D2B86"/>
    <w:rPr>
      <w:rFonts w:eastAsiaTheme="majorEastAsia" w:cstheme="majorBidi"/>
      <w:b/>
      <w:bCs/>
      <w:szCs w:val="26"/>
    </w:rPr>
  </w:style>
  <w:style w:type="character" w:customStyle="1" w:styleId="berschrift3Zchn">
    <w:name w:val="Überschrift 3 Zchn"/>
    <w:basedOn w:val="Absatz-Standardschriftart"/>
    <w:link w:val="berschrift3"/>
    <w:rsid w:val="008A41CA"/>
    <w:rPr>
      <w:rFonts w:eastAsiaTheme="majorEastAsia" w:cstheme="majorBidi"/>
      <w:b/>
      <w:bCs/>
      <w:sz w:val="28"/>
      <w:szCs w:val="20"/>
    </w:rPr>
  </w:style>
  <w:style w:type="character" w:customStyle="1" w:styleId="berschrift4Zchn">
    <w:name w:val="Überschrift 4 Zchn"/>
    <w:basedOn w:val="Absatz-Standardschriftart"/>
    <w:link w:val="berschrift4"/>
    <w:rsid w:val="008A41CA"/>
    <w:rPr>
      <w:rFonts w:eastAsia="Times New Roman" w:cs="Times New Roman"/>
      <w:b/>
      <w:bCs/>
      <w:sz w:val="24"/>
      <w:szCs w:val="28"/>
      <w:lang w:eastAsia="de-DE"/>
    </w:rPr>
  </w:style>
  <w:style w:type="character" w:customStyle="1" w:styleId="berschrift5Zchn">
    <w:name w:val="Überschrift 5 Zchn"/>
    <w:basedOn w:val="Absatz-Standardschriftart"/>
    <w:link w:val="berschrift5"/>
    <w:rsid w:val="008A41CA"/>
    <w:rPr>
      <w:rFonts w:eastAsia="Times New Roman" w:cs="Times New Roman"/>
      <w:b/>
      <w:bCs/>
      <w:iCs/>
      <w:szCs w:val="26"/>
      <w:lang w:eastAsia="de-DE"/>
    </w:rPr>
  </w:style>
  <w:style w:type="character" w:customStyle="1" w:styleId="berschrift6Zchn">
    <w:name w:val="Überschrift 6 Zchn"/>
    <w:basedOn w:val="Absatz-Standardschriftart"/>
    <w:link w:val="berschrift6"/>
    <w:rsid w:val="008A41CA"/>
    <w:rPr>
      <w:rFonts w:eastAsia="Times New Roman" w:cs="Times New Roman"/>
      <w:bCs/>
      <w:szCs w:val="20"/>
      <w:lang w:eastAsia="de-DE"/>
    </w:rPr>
  </w:style>
  <w:style w:type="character" w:customStyle="1" w:styleId="berschrift7Zchn">
    <w:name w:val="Überschrift 7 Zchn"/>
    <w:basedOn w:val="Absatz-Standardschriftart"/>
    <w:link w:val="berschrift7"/>
    <w:rsid w:val="008A41CA"/>
    <w:rPr>
      <w:rFonts w:eastAsia="Times New Roman" w:cs="Times New Roman"/>
      <w:szCs w:val="24"/>
      <w:lang w:eastAsia="de-DE"/>
    </w:rPr>
  </w:style>
  <w:style w:type="character" w:customStyle="1" w:styleId="berschrift8Zchn">
    <w:name w:val="Überschrift 8 Zchn"/>
    <w:basedOn w:val="Absatz-Standardschriftart"/>
    <w:link w:val="berschrift8"/>
    <w:rsid w:val="008A41CA"/>
    <w:rPr>
      <w:rFonts w:eastAsia="Times New Roman" w:cs="Times New Roman"/>
      <w:iCs/>
      <w:szCs w:val="24"/>
      <w:lang w:eastAsia="de-DE"/>
    </w:rPr>
  </w:style>
  <w:style w:type="character" w:customStyle="1" w:styleId="berschrift9Zchn">
    <w:name w:val="Überschrift 9 Zchn"/>
    <w:basedOn w:val="Absatz-Standardschriftart"/>
    <w:link w:val="berschrift9"/>
    <w:rsid w:val="008A41CA"/>
    <w:rPr>
      <w:rFonts w:eastAsia="Times New Roman" w:cs="Arial"/>
      <w:szCs w:val="20"/>
      <w:lang w:eastAsia="de-DE"/>
    </w:rPr>
  </w:style>
  <w:style w:type="paragraph" w:styleId="Kopfzeile">
    <w:name w:val="header"/>
    <w:basedOn w:val="Standard"/>
    <w:link w:val="KopfzeileZchn"/>
    <w:rsid w:val="008A41CA"/>
    <w:pPr>
      <w:suppressAutoHyphens/>
      <w:spacing w:line="200" w:lineRule="atLeast"/>
    </w:pPr>
    <w:rPr>
      <w:sz w:val="15"/>
    </w:rPr>
  </w:style>
  <w:style w:type="character" w:customStyle="1" w:styleId="KopfzeileZchn">
    <w:name w:val="Kopfzeile Zchn"/>
    <w:basedOn w:val="Absatz-Standardschriftart"/>
    <w:link w:val="Kopfzeile"/>
    <w:uiPriority w:val="99"/>
    <w:rsid w:val="008A41CA"/>
    <w:rPr>
      <w:sz w:val="15"/>
    </w:rPr>
  </w:style>
  <w:style w:type="paragraph" w:styleId="Fuzeile">
    <w:name w:val="footer"/>
    <w:basedOn w:val="Standard"/>
    <w:link w:val="FuzeileZchn"/>
    <w:rsid w:val="008A41CA"/>
    <w:pPr>
      <w:spacing w:line="160" w:lineRule="atLeast"/>
    </w:pPr>
    <w:rPr>
      <w:noProof/>
      <w:sz w:val="12"/>
    </w:rPr>
  </w:style>
  <w:style w:type="character" w:customStyle="1" w:styleId="FuzeileZchn">
    <w:name w:val="Fußzeile Zchn"/>
    <w:basedOn w:val="Absatz-Standardschriftart"/>
    <w:link w:val="Fuzeile"/>
    <w:uiPriority w:val="99"/>
    <w:rsid w:val="008A41CA"/>
    <w:rPr>
      <w:noProof/>
      <w:sz w:val="12"/>
    </w:rPr>
  </w:style>
  <w:style w:type="table" w:styleId="Tabellenraster">
    <w:name w:val="Table Grid"/>
    <w:basedOn w:val="NormaleTabelle"/>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8A41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41CA"/>
    <w:rPr>
      <w:rFonts w:ascii="Tahoma" w:hAnsi="Tahoma" w:cs="Tahoma"/>
      <w:sz w:val="16"/>
      <w:szCs w:val="16"/>
    </w:rPr>
  </w:style>
  <w:style w:type="paragraph" w:customStyle="1" w:styleId="KopfzeileDepartement">
    <w:name w:val="KopfzeileDepartement"/>
    <w:basedOn w:val="Kopfzeile"/>
    <w:next w:val="KopfzeileFett"/>
    <w:uiPriority w:val="3"/>
    <w:unhideWhenUsed/>
    <w:rsid w:val="008A41CA"/>
    <w:pPr>
      <w:spacing w:after="100"/>
      <w:contextualSpacing/>
    </w:pPr>
  </w:style>
  <w:style w:type="paragraph" w:customStyle="1" w:styleId="KopfzeileFett">
    <w:name w:val="KopfzeileFett"/>
    <w:basedOn w:val="Kopfzeile"/>
    <w:next w:val="Kopfzeile"/>
    <w:uiPriority w:val="3"/>
    <w:unhideWhenUsed/>
    <w:rsid w:val="008A41CA"/>
    <w:rPr>
      <w:b/>
    </w:rPr>
  </w:style>
  <w:style w:type="paragraph" w:customStyle="1" w:styleId="Klassifizierung">
    <w:name w:val="Klassifizierung"/>
    <w:basedOn w:val="Standard"/>
    <w:uiPriority w:val="2"/>
    <w:unhideWhenUsed/>
    <w:rsid w:val="008A41CA"/>
    <w:pPr>
      <w:jc w:val="right"/>
    </w:pPr>
    <w:rPr>
      <w:b/>
    </w:rPr>
  </w:style>
  <w:style w:type="paragraph" w:customStyle="1" w:styleId="Referenz">
    <w:name w:val="Referenz"/>
    <w:basedOn w:val="Standard"/>
    <w:uiPriority w:val="1"/>
    <w:rsid w:val="008A41CA"/>
    <w:pPr>
      <w:suppressAutoHyphens/>
      <w:spacing w:line="200" w:lineRule="atLeast"/>
    </w:pPr>
    <w:rPr>
      <w:sz w:val="15"/>
    </w:rPr>
  </w:style>
  <w:style w:type="paragraph" w:customStyle="1" w:styleId="PostAbs">
    <w:name w:val="PostAbs"/>
    <w:basedOn w:val="Standard"/>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Standard"/>
    <w:uiPriority w:val="2"/>
    <w:semiHidden/>
    <w:unhideWhenUsed/>
    <w:rsid w:val="008A41CA"/>
    <w:pPr>
      <w:jc w:val="right"/>
    </w:pPr>
    <w:rPr>
      <w:bCs w:val="0"/>
    </w:rPr>
  </w:style>
  <w:style w:type="paragraph" w:customStyle="1" w:styleId="PPA">
    <w:name w:val="PPA"/>
    <w:basedOn w:val="PP"/>
    <w:next w:val="Standard"/>
    <w:uiPriority w:val="2"/>
    <w:semiHidden/>
    <w:unhideWhenUsed/>
    <w:rsid w:val="008A41CA"/>
    <w:pPr>
      <w:spacing w:before="0" w:line="540" w:lineRule="exact"/>
    </w:pPr>
  </w:style>
  <w:style w:type="paragraph" w:customStyle="1" w:styleId="PP">
    <w:name w:val="PP"/>
    <w:next w:val="Standard"/>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8A41CA"/>
    <w:rPr>
      <w:rFonts w:eastAsiaTheme="majorEastAsia" w:cstheme="majorBidi"/>
      <w:b/>
      <w:sz w:val="42"/>
      <w:szCs w:val="52"/>
    </w:rPr>
  </w:style>
  <w:style w:type="character" w:customStyle="1" w:styleId="TitelZchn">
    <w:name w:val="Titel Zchn"/>
    <w:basedOn w:val="Absatz-Standardschriftart"/>
    <w:link w:val="Titel"/>
    <w:rsid w:val="008A41CA"/>
    <w:rPr>
      <w:rFonts w:eastAsiaTheme="majorEastAsia" w:cstheme="majorBidi"/>
      <w:b/>
      <w:sz w:val="42"/>
      <w:szCs w:val="52"/>
    </w:rPr>
  </w:style>
  <w:style w:type="paragraph" w:styleId="Untertitel">
    <w:name w:val="Subtitle"/>
    <w:basedOn w:val="Standard"/>
    <w:next w:val="Standard"/>
    <w:link w:val="UntertitelZchn"/>
    <w:qFormat/>
    <w:rsid w:val="008A41C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8A41CA"/>
    <w:rPr>
      <w:rFonts w:eastAsiaTheme="majorEastAsia" w:cstheme="majorBidi"/>
      <w:iCs/>
      <w:sz w:val="42"/>
      <w:szCs w:val="24"/>
    </w:rPr>
  </w:style>
  <w:style w:type="paragraph" w:styleId="Beschriftung">
    <w:name w:val="caption"/>
    <w:basedOn w:val="Standard"/>
    <w:next w:val="Standard"/>
    <w:uiPriority w:val="1"/>
    <w:qFormat/>
    <w:rsid w:val="008A41CA"/>
    <w:pPr>
      <w:spacing w:after="260"/>
      <w:ind w:left="28"/>
    </w:pPr>
    <w:rPr>
      <w:bCs/>
      <w:sz w:val="18"/>
      <w:szCs w:val="18"/>
    </w:rPr>
  </w:style>
  <w:style w:type="table" w:customStyle="1" w:styleId="Tabelle">
    <w:name w:val="Tabelle"/>
    <w:basedOn w:val="NormaleTabelle"/>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Verzeichnis1">
    <w:name w:val="toc 1"/>
    <w:basedOn w:val="Standard"/>
    <w:next w:val="Standard"/>
    <w:uiPriority w:val="39"/>
    <w:unhideWhenUsed/>
    <w:rsid w:val="008A41CA"/>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unhideWhenUsed/>
    <w:rsid w:val="008A41CA"/>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8A41CA"/>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8A41CA"/>
    <w:pPr>
      <w:tabs>
        <w:tab w:val="right" w:leader="dot" w:pos="9072"/>
      </w:tabs>
      <w:ind w:left="992" w:hanging="992"/>
    </w:pPr>
    <w:rPr>
      <w:szCs w:val="20"/>
    </w:rPr>
  </w:style>
  <w:style w:type="paragraph" w:styleId="Verzeichnis5">
    <w:name w:val="toc 5"/>
    <w:basedOn w:val="Standard"/>
    <w:next w:val="Standard"/>
    <w:uiPriority w:val="39"/>
    <w:semiHidden/>
    <w:unhideWhenUsed/>
    <w:rsid w:val="008A41CA"/>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8A41CA"/>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8A41CA"/>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8A41CA"/>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8A41CA"/>
    <w:pPr>
      <w:widowControl/>
      <w:spacing w:line="240" w:lineRule="auto"/>
    </w:pPr>
    <w:rPr>
      <w:sz w:val="2"/>
    </w:rPr>
  </w:style>
  <w:style w:type="paragraph" w:customStyle="1" w:styleId="ReferenzFormular">
    <w:name w:val="ReferenzFormular"/>
    <w:basedOn w:val="Standard"/>
    <w:uiPriority w:val="1"/>
    <w:semiHidden/>
    <w:unhideWhenUsed/>
    <w:rsid w:val="008A41CA"/>
    <w:pPr>
      <w:suppressAutoHyphens/>
      <w:contextualSpacing/>
    </w:pPr>
    <w:rPr>
      <w:sz w:val="15"/>
    </w:rPr>
  </w:style>
  <w:style w:type="paragraph" w:customStyle="1" w:styleId="Verzeichnistitel">
    <w:name w:val="Verzeichnistitel"/>
    <w:basedOn w:val="Standard"/>
    <w:next w:val="Standard"/>
    <w:qFormat/>
    <w:rsid w:val="008A41CA"/>
    <w:pPr>
      <w:spacing w:before="260" w:after="180"/>
    </w:pPr>
    <w:rPr>
      <w:b/>
      <w:sz w:val="30"/>
    </w:rPr>
  </w:style>
  <w:style w:type="paragraph" w:customStyle="1" w:styleId="Aufzhlung1CDB">
    <w:name w:val="Aufzählung 1_CDB"/>
    <w:basedOn w:val="Standard"/>
    <w:uiPriority w:val="1"/>
    <w:rsid w:val="008A41CA"/>
    <w:pPr>
      <w:widowControl/>
      <w:numPr>
        <w:numId w:val="1"/>
      </w:numPr>
      <w:spacing w:after="120"/>
    </w:pPr>
    <w:rPr>
      <w:rFonts w:eastAsia="Times New Roman" w:cs="Times New Roman"/>
      <w:lang w:eastAsia="de-DE"/>
    </w:rPr>
  </w:style>
  <w:style w:type="paragraph" w:customStyle="1" w:styleId="Aufzhlung2CDB">
    <w:name w:val="Aufzählung 2_CDB"/>
    <w:basedOn w:val="Standard"/>
    <w:uiPriority w:val="1"/>
    <w:rsid w:val="008A41CA"/>
    <w:pPr>
      <w:widowControl/>
      <w:numPr>
        <w:numId w:val="2"/>
      </w:numPr>
      <w:spacing w:after="120"/>
    </w:pPr>
    <w:rPr>
      <w:rFonts w:eastAsia="Times New Roman" w:cs="Times New Roman"/>
      <w:lang w:eastAsia="de-DE"/>
    </w:rPr>
  </w:style>
  <w:style w:type="paragraph" w:customStyle="1" w:styleId="Aufzhlung3CDB">
    <w:name w:val="Aufzählung 3_CDB"/>
    <w:basedOn w:val="Standard"/>
    <w:uiPriority w:val="1"/>
    <w:rsid w:val="008A41CA"/>
    <w:pPr>
      <w:widowControl/>
      <w:numPr>
        <w:numId w:val="3"/>
      </w:numPr>
      <w:spacing w:after="120"/>
    </w:pPr>
    <w:rPr>
      <w:rFonts w:eastAsia="Times New Roman" w:cs="Times New Roman"/>
      <w:lang w:eastAsia="de-DE"/>
    </w:rPr>
  </w:style>
  <w:style w:type="paragraph" w:customStyle="1" w:styleId="Aufzhlunga1CDB">
    <w:name w:val="Aufzählung a1_CDB"/>
    <w:basedOn w:val="Standard"/>
    <w:uiPriority w:val="1"/>
    <w:rsid w:val="008A41CA"/>
    <w:pPr>
      <w:widowControl/>
      <w:numPr>
        <w:numId w:val="4"/>
      </w:numPr>
      <w:spacing w:after="120"/>
    </w:pPr>
    <w:rPr>
      <w:rFonts w:eastAsia="Times New Roman" w:cs="Times New Roman"/>
      <w:lang w:eastAsia="de-DE"/>
    </w:rPr>
  </w:style>
  <w:style w:type="paragraph" w:customStyle="1" w:styleId="Aufzhlunga2CDB">
    <w:name w:val="Aufzählung a2_CDB"/>
    <w:basedOn w:val="Standard"/>
    <w:uiPriority w:val="1"/>
    <w:rsid w:val="008A41CA"/>
    <w:pPr>
      <w:widowControl/>
      <w:numPr>
        <w:numId w:val="5"/>
      </w:numPr>
      <w:spacing w:after="120"/>
    </w:pPr>
    <w:rPr>
      <w:rFonts w:eastAsia="Times New Roman" w:cs="Times New Roman"/>
      <w:lang w:eastAsia="de-DE"/>
    </w:rPr>
  </w:style>
  <w:style w:type="paragraph" w:customStyle="1" w:styleId="Aufzhlunga3CDB">
    <w:name w:val="Aufzählung a3_CDB"/>
    <w:basedOn w:val="Standard"/>
    <w:uiPriority w:val="1"/>
    <w:rsid w:val="008A41CA"/>
    <w:pPr>
      <w:widowControl/>
      <w:numPr>
        <w:numId w:val="6"/>
      </w:numPr>
      <w:spacing w:after="120"/>
    </w:pPr>
    <w:rPr>
      <w:rFonts w:eastAsia="Times New Roman" w:cs="Times New Roman"/>
      <w:lang w:eastAsia="de-DE"/>
    </w:rPr>
  </w:style>
  <w:style w:type="paragraph" w:customStyle="1" w:styleId="AufzhlungNumm1CDB">
    <w:name w:val="Aufzählung Numm 1_CDB"/>
    <w:basedOn w:val="Standard"/>
    <w:uiPriority w:val="1"/>
    <w:rsid w:val="008A41CA"/>
    <w:pPr>
      <w:widowControl/>
      <w:numPr>
        <w:numId w:val="7"/>
      </w:numPr>
      <w:spacing w:after="120"/>
    </w:pPr>
    <w:rPr>
      <w:rFonts w:eastAsia="Times New Roman" w:cs="Times New Roman"/>
      <w:lang w:eastAsia="de-DE"/>
    </w:rPr>
  </w:style>
  <w:style w:type="paragraph" w:customStyle="1" w:styleId="AufzhlungNumm2CDB">
    <w:name w:val="Aufzählung Numm 2_CDB"/>
    <w:basedOn w:val="Standard"/>
    <w:uiPriority w:val="1"/>
    <w:rsid w:val="008A41CA"/>
    <w:pPr>
      <w:widowControl/>
      <w:numPr>
        <w:numId w:val="8"/>
      </w:numPr>
      <w:spacing w:after="120"/>
    </w:pPr>
    <w:rPr>
      <w:rFonts w:eastAsia="Times New Roman" w:cs="Times New Roman"/>
      <w:lang w:eastAsia="de-DE"/>
    </w:rPr>
  </w:style>
  <w:style w:type="paragraph" w:customStyle="1" w:styleId="AufzhlungNumm3CDB">
    <w:name w:val="Aufzählung Numm 3_CDB"/>
    <w:basedOn w:val="Standard"/>
    <w:uiPriority w:val="1"/>
    <w:rsid w:val="008A41CA"/>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Standard"/>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8A41CA"/>
    <w:pPr>
      <w:widowControl/>
      <w:spacing w:before="40" w:after="40"/>
    </w:pPr>
    <w:rPr>
      <w:rFonts w:eastAsia="Times New Roman" w:cs="Times New Roman"/>
      <w:b/>
      <w:szCs w:val="20"/>
      <w:lang w:eastAsia="de-DE"/>
    </w:rPr>
  </w:style>
  <w:style w:type="paragraph" w:styleId="Endnotentext">
    <w:name w:val="endnote text"/>
    <w:basedOn w:val="Standard"/>
    <w:link w:val="EndnotentextZchn"/>
    <w:uiPriority w:val="99"/>
    <w:semiHidden/>
    <w:unhideWhenUsed/>
    <w:rsid w:val="008A41CA"/>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8A41CA"/>
    <w:rPr>
      <w:sz w:val="18"/>
      <w:szCs w:val="20"/>
      <w:lang w:val="en-GB"/>
    </w:rPr>
  </w:style>
  <w:style w:type="paragraph" w:styleId="Funotentext">
    <w:name w:val="footnote text"/>
    <w:basedOn w:val="Standard"/>
    <w:link w:val="FunotentextZchn"/>
    <w:semiHidden/>
    <w:unhideWhenUsed/>
    <w:rsid w:val="008A41CA"/>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8A41CA"/>
    <w:rPr>
      <w:sz w:val="18"/>
      <w:szCs w:val="20"/>
      <w:lang w:val="en-GB"/>
    </w:rPr>
  </w:style>
  <w:style w:type="paragraph" w:customStyle="1" w:styleId="KopfzeileDepartementFett">
    <w:name w:val="KopfzeileDepartementFett"/>
    <w:basedOn w:val="KopfzeileDepartement"/>
    <w:next w:val="Kopfzeile"/>
    <w:qFormat/>
    <w:rsid w:val="008A41CA"/>
    <w:rPr>
      <w:b/>
    </w:rPr>
  </w:style>
  <w:style w:type="paragraph" w:customStyle="1" w:styleId="Bericht">
    <w:name w:val="Bericht"/>
    <w:basedOn w:val="Standard"/>
    <w:next w:val="Titel"/>
    <w:rsid w:val="00AD6544"/>
    <w:rPr>
      <w:b/>
      <w:sz w:val="42"/>
    </w:rPr>
  </w:style>
  <w:style w:type="paragraph" w:customStyle="1" w:styleId="Absatz1Punkt">
    <w:name w:val="Absatz1Punkt"/>
    <w:basedOn w:val="Standard"/>
    <w:link w:val="Absatz1PunktZchn"/>
    <w:rsid w:val="00E32130"/>
    <w:pPr>
      <w:widowControl/>
      <w:spacing w:line="240" w:lineRule="auto"/>
    </w:pPr>
    <w:rPr>
      <w:rFonts w:eastAsia="Times New Roman" w:cs="Arial"/>
      <w:sz w:val="2"/>
      <w:szCs w:val="20"/>
      <w:lang w:val="fr-CH" w:eastAsia="de-CH"/>
    </w:rPr>
  </w:style>
  <w:style w:type="character" w:customStyle="1" w:styleId="Absatz1PunktZchn">
    <w:name w:val="Absatz1Punkt Zchn"/>
    <w:basedOn w:val="Absatz-Standardschriftart"/>
    <w:link w:val="Absatz1Punkt"/>
    <w:rsid w:val="00E32130"/>
    <w:rPr>
      <w:rFonts w:eastAsia="Times New Roman" w:cs="Arial"/>
      <w:sz w:val="2"/>
      <w:szCs w:val="20"/>
      <w:lang w:val="fr-CH" w:eastAsia="de-CH"/>
    </w:rPr>
  </w:style>
  <w:style w:type="character" w:styleId="Seitenzahl">
    <w:name w:val="page number"/>
    <w:basedOn w:val="Absatz-Standardschriftart"/>
    <w:rsid w:val="00E32130"/>
  </w:style>
  <w:style w:type="paragraph" w:styleId="Listenabsatz">
    <w:name w:val="List Paragraph"/>
    <w:basedOn w:val="Standard"/>
    <w:uiPriority w:val="34"/>
    <w:qFormat/>
    <w:rsid w:val="00E32130"/>
    <w:pPr>
      <w:ind w:left="720"/>
      <w:contextualSpacing/>
    </w:pPr>
  </w:style>
  <w:style w:type="paragraph" w:styleId="Blocktext">
    <w:name w:val="Block Text"/>
    <w:basedOn w:val="Standard"/>
    <w:rsid w:val="00E32130"/>
    <w:pPr>
      <w:widowControl/>
      <w:pBdr>
        <w:top w:val="single" w:sz="6" w:space="1" w:color="auto" w:shadow="1"/>
        <w:left w:val="single" w:sz="6" w:space="18" w:color="auto" w:shadow="1"/>
        <w:bottom w:val="single" w:sz="6" w:space="1" w:color="auto" w:shadow="1"/>
        <w:right w:val="single" w:sz="6" w:space="16" w:color="auto" w:shadow="1"/>
      </w:pBdr>
      <w:tabs>
        <w:tab w:val="left" w:pos="567"/>
        <w:tab w:val="left" w:pos="5812"/>
      </w:tabs>
      <w:spacing w:line="240" w:lineRule="auto"/>
      <w:ind w:left="3402" w:right="3259"/>
    </w:pPr>
    <w:rPr>
      <w:rFonts w:eastAsia="Times New Roman" w:cs="Times New Roman"/>
      <w:b/>
      <w:sz w:val="24"/>
      <w:szCs w:val="20"/>
      <w:lang w:eastAsia="de-CH"/>
    </w:rPr>
  </w:style>
  <w:style w:type="paragraph" w:styleId="Inhaltsverzeichnisberschrift">
    <w:name w:val="TOC Heading"/>
    <w:basedOn w:val="berschrift1"/>
    <w:next w:val="Standard"/>
    <w:uiPriority w:val="39"/>
    <w:unhideWhenUsed/>
    <w:qFormat/>
    <w:rsid w:val="00E87AF1"/>
    <w:pPr>
      <w:widowControl/>
      <w:numPr>
        <w:numId w:val="0"/>
      </w:numPr>
      <w:spacing w:before="240" w:after="0" w:line="259" w:lineRule="auto"/>
      <w:contextualSpacing w:val="0"/>
      <w:outlineLvl w:val="9"/>
    </w:pPr>
    <w:rPr>
      <w:rFonts w:asciiTheme="majorHAnsi" w:hAnsiTheme="majorHAnsi"/>
      <w:b w:val="0"/>
      <w:bCs w:val="0"/>
      <w:color w:val="365F91" w:themeColor="accent1" w:themeShade="BF"/>
      <w:sz w:val="32"/>
      <w:szCs w:val="32"/>
      <w:lang w:eastAsia="de-CH"/>
    </w:rPr>
  </w:style>
  <w:style w:type="character" w:styleId="Hyperlink">
    <w:name w:val="Hyperlink"/>
    <w:basedOn w:val="Absatz-Standardschriftart"/>
    <w:uiPriority w:val="99"/>
    <w:unhideWhenUsed/>
    <w:rsid w:val="00E87AF1"/>
    <w:rPr>
      <w:color w:val="0000FF" w:themeColor="hyperlink"/>
      <w:u w:val="single"/>
    </w:rPr>
  </w:style>
  <w:style w:type="paragraph" w:customStyle="1" w:styleId="CDBKopfDept">
    <w:name w:val="CDB_KopfDept"/>
    <w:basedOn w:val="Standard"/>
    <w:rsid w:val="00E204B0"/>
    <w:pPr>
      <w:widowControl/>
      <w:suppressAutoHyphens/>
      <w:spacing w:after="100" w:line="200" w:lineRule="exact"/>
    </w:pPr>
    <w:rPr>
      <w:rFonts w:eastAsia="Times New Roman" w:cs="Times New Roman"/>
      <w:noProof/>
      <w:sz w:val="15"/>
      <w:szCs w:val="20"/>
      <w:lang w:eastAsia="de-CH"/>
    </w:rPr>
  </w:style>
  <w:style w:type="paragraph" w:customStyle="1" w:styleId="CDBKopfFett">
    <w:name w:val="CDB_KopfFett"/>
    <w:basedOn w:val="Standard"/>
    <w:rsid w:val="00E204B0"/>
    <w:pPr>
      <w:widowControl/>
      <w:suppressAutoHyphens/>
      <w:spacing w:line="200" w:lineRule="exact"/>
    </w:pPr>
    <w:rPr>
      <w:rFonts w:eastAsia="Times New Roman" w:cs="Times New Roman"/>
      <w:b/>
      <w:noProof/>
      <w:sz w:val="15"/>
      <w:szCs w:val="20"/>
      <w:lang w:eastAsia="de-CH"/>
    </w:rPr>
  </w:style>
  <w:style w:type="paragraph" w:customStyle="1" w:styleId="CDBHierarchie">
    <w:name w:val="CDB_Hierarchie"/>
    <w:basedOn w:val="Kopfzeile"/>
    <w:rsid w:val="00E204B0"/>
    <w:pPr>
      <w:widowControl/>
      <w:spacing w:line="200" w:lineRule="exact"/>
    </w:pPr>
    <w:rPr>
      <w:rFonts w:eastAsia="Times New Roman" w:cs="Times New Roman"/>
      <w:noProof/>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1756-5C71-4010-B55E-E23DFBCF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2006</Words>
  <Characters>12645</Characters>
  <Application>Microsoft Office Word</Application>
  <DocSecurity>0</DocSecurity>
  <Lines>105</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U80795769</dc:creator>
  <cp:lastModifiedBy>U80701969</cp:lastModifiedBy>
  <cp:revision>4</cp:revision>
  <cp:lastPrinted>2015-09-03T11:19:00Z</cp:lastPrinted>
  <dcterms:created xsi:type="dcterms:W3CDTF">2015-07-17T08:08:00Z</dcterms:created>
  <dcterms:modified xsi:type="dcterms:W3CDTF">2015-09-03T11:19:00Z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Abk">
    <vt:lpwstr>BBL</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Arpagaus Roman BBL</vt:lpwstr>
  </property>
  <property fmtid="{D5CDD505-2E9C-101B-9397-08002B2CF9AE}" pid="18" name="LoginFax">
    <vt:lpwstr>+41 58 46 55029</vt:lpwstr>
  </property>
  <property fmtid="{D5CDD505-2E9C-101B-9397-08002B2CF9AE}" pid="19" name="LoginFunktion">
    <vt:lpwstr/>
  </property>
  <property fmtid="{D5CDD505-2E9C-101B-9397-08002B2CF9AE}" pid="20" name="LoginKuerzel">
    <vt:lpwstr>arro</vt:lpwstr>
  </property>
  <property fmtid="{D5CDD505-2E9C-101B-9397-08002B2CF9AE}" pid="21" name="LoginMailAdr">
    <vt:lpwstr>roman.arpagaus@bbl.admin.ch</vt:lpwstr>
  </property>
  <property fmtid="{D5CDD505-2E9C-101B-9397-08002B2CF9AE}" pid="22" name="LoginName">
    <vt:lpwstr>Arpagaus</vt:lpwstr>
  </property>
  <property fmtid="{D5CDD505-2E9C-101B-9397-08002B2CF9AE}" pid="23" name="LoginTel">
    <vt:lpwstr>+41 58 46 28235</vt:lpwstr>
  </property>
  <property fmtid="{D5CDD505-2E9C-101B-9397-08002B2CF9AE}" pid="24" name="LoginTitle">
    <vt:lpwstr/>
  </property>
  <property fmtid="{D5CDD505-2E9C-101B-9397-08002B2CF9AE}" pid="25" name="LoginUID">
    <vt:lpwstr>U80795769</vt:lpwstr>
  </property>
  <property fmtid="{D5CDD505-2E9C-101B-9397-08002B2CF9AE}" pid="26" name="LoginVorname">
    <vt:lpwstr>Roman Urs</vt:lpwstr>
  </property>
  <property fmtid="{D5CDD505-2E9C-101B-9397-08002B2CF9AE}" pid="27" name="OrgUnit1">
    <vt:lpwstr>Fachberatung</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Fellerstrasse 21</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Arpagaus Roman BBL</vt:lpwstr>
  </property>
  <property fmtid="{D5CDD505-2E9C-101B-9397-08002B2CF9AE}" pid="64" name="UserFax">
    <vt:lpwstr>+41 58 46 55029</vt:lpwstr>
  </property>
  <property fmtid="{D5CDD505-2E9C-101B-9397-08002B2CF9AE}" pid="65" name="UserFunktion">
    <vt:lpwstr/>
  </property>
  <property fmtid="{D5CDD505-2E9C-101B-9397-08002B2CF9AE}" pid="66" name="UserKuerzel">
    <vt:lpwstr>arro</vt:lpwstr>
  </property>
  <property fmtid="{D5CDD505-2E9C-101B-9397-08002B2CF9AE}" pid="67" name="UserMailAdr">
    <vt:lpwstr>roman.arpagaus@bbl.admin.ch</vt:lpwstr>
  </property>
  <property fmtid="{D5CDD505-2E9C-101B-9397-08002B2CF9AE}" pid="68" name="UserName">
    <vt:lpwstr>Arpagaus</vt:lpwstr>
  </property>
  <property fmtid="{D5CDD505-2E9C-101B-9397-08002B2CF9AE}" pid="69" name="UserTel">
    <vt:lpwstr>+41 58 46 28235</vt:lpwstr>
  </property>
  <property fmtid="{D5CDD505-2E9C-101B-9397-08002B2CF9AE}" pid="70" name="UserTitel">
    <vt:lpwstr/>
  </property>
  <property fmtid="{D5CDD505-2E9C-101B-9397-08002B2CF9AE}" pid="71" name="UserUID">
    <vt:lpwstr>U80795769</vt:lpwstr>
  </property>
  <property fmtid="{D5CDD505-2E9C-101B-9397-08002B2CF9AE}" pid="72" name="UserVorname">
    <vt:lpwstr>Roman Urs</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ktennotiz">
    <vt:lpwstr>Notiz</vt:lpwstr>
  </property>
  <property fmtid="{D5CDD505-2E9C-101B-9397-08002B2CF9AE}" pid="87" name="ANotiz_sp1_1">
    <vt:lpwstr>Datum:</vt:lpwstr>
  </property>
  <property fmtid="{D5CDD505-2E9C-101B-9397-08002B2CF9AE}" pid="88" name="ANotiz_sp1_2">
    <vt:lpwstr>Für:</vt:lpwstr>
  </property>
  <property fmtid="{D5CDD505-2E9C-101B-9397-08002B2CF9AE}" pid="89" name="ANotiz_sp1_3">
    <vt:lpwstr>Kopien an:</vt:lpwstr>
  </property>
  <property fmtid="{D5CDD505-2E9C-101B-9397-08002B2CF9AE}" pid="90" name="Anrede">
    <vt:lpwstr/>
  </property>
  <property fmtid="{D5CDD505-2E9C-101B-9397-08002B2CF9AE}" pid="91" name="Autor">
    <vt:lpwstr>Autor:</vt:lpwstr>
  </property>
  <property fmtid="{D5CDD505-2E9C-101B-9397-08002B2CF9AE}" pid="92" name="Bearbeitung">
    <vt:lpwstr>Bearbeitung:</vt:lpwstr>
  </property>
  <property fmtid="{D5CDD505-2E9C-101B-9397-08002B2CF9AE}" pid="93" name="Begleitblatt">
    <vt:lpwstr>Begleitblatt</vt:lpwstr>
  </property>
  <property fmtid="{D5CDD505-2E9C-101B-9397-08002B2CF9AE}" pid="94" name="Begleitnotiz">
    <vt:lpwstr>Begleitnotiz</vt:lpwstr>
  </property>
  <property fmtid="{D5CDD505-2E9C-101B-9397-08002B2CF9AE}" pid="95" name="BeilagenLabel">
    <vt:lpwstr>Beilagen:</vt:lpwstr>
  </property>
  <property fmtid="{D5CDD505-2E9C-101B-9397-08002B2CF9AE}" pid="96" name="Beschreibung">
    <vt:lpwstr>Beschreibung:</vt:lpwstr>
  </property>
  <property fmtid="{D5CDD505-2E9C-101B-9397-08002B2CF9AE}" pid="97" name="Betrag">
    <vt:lpwstr/>
  </property>
  <property fmtid="{D5CDD505-2E9C-101B-9397-08002B2CF9AE}" pid="98" name="BN_sp1_1">
    <vt:lpwstr>auf Ihren Wunsch</vt:lpwstr>
  </property>
  <property fmtid="{D5CDD505-2E9C-101B-9397-08002B2CF9AE}" pid="99" name="BN_sp1_2">
    <vt:lpwstr>mit Dank zurück</vt:lpwstr>
  </property>
  <property fmtid="{D5CDD505-2E9C-101B-9397-08002B2CF9AE}" pid="100" name="BN_sp1_3">
    <vt:lpwstr>gemäss Telefon/Brief/Mail</vt:lpwstr>
  </property>
  <property fmtid="{D5CDD505-2E9C-101B-9397-08002B2CF9AE}" pid="101" name="BN_sp1_4">
    <vt:lpwstr>zu Ihren Akten</vt:lpwstr>
  </property>
  <property fmtid="{D5CDD505-2E9C-101B-9397-08002B2CF9AE}" pid="102" name="BN_sp2_1">
    <vt:lpwstr>zur Stellungnahme</vt:lpwstr>
  </property>
  <property fmtid="{D5CDD505-2E9C-101B-9397-08002B2CF9AE}" pid="103" name="BN_sp2_2">
    <vt:lpwstr>zur Genehmigung</vt:lpwstr>
  </property>
  <property fmtid="{D5CDD505-2E9C-101B-9397-08002B2CF9AE}" pid="104" name="BN_sp2_3">
    <vt:lpwstr>zur Erledigung</vt:lpwstr>
  </property>
  <property fmtid="{D5CDD505-2E9C-101B-9397-08002B2CF9AE}" pid="105" name="BN_sp2_4">
    <vt:lpwstr>zur Unterschrift / Visum</vt:lpwstr>
  </property>
  <property fmtid="{D5CDD505-2E9C-101B-9397-08002B2CF9AE}" pid="106" name="BN_sp3_1">
    <vt:lpwstr>zur Kenntnis</vt:lpwstr>
  </property>
  <property fmtid="{D5CDD505-2E9C-101B-9397-08002B2CF9AE}" pid="107" name="BN_sp3_2">
    <vt:lpwstr>bitte anrufen:</vt:lpwstr>
  </property>
  <property fmtid="{D5CDD505-2E9C-101B-9397-08002B2CF9AE}" pid="108" name="BN_sp3_3">
    <vt:lpwstr>bitte weiterleiten an:</vt:lpwstr>
  </property>
  <property fmtid="{D5CDD505-2E9C-101B-9397-08002B2CF9AE}" pid="109" name="BN_sp3_4">
    <vt:lpwstr>bitte zurückgeben bis:</vt:lpwstr>
  </property>
  <property fmtid="{D5CDD505-2E9C-101B-9397-08002B2CF9AE}" pid="110" name="DocVersion">
    <vt:lpwstr/>
  </property>
  <property fmtid="{D5CDD505-2E9C-101B-9397-08002B2CF9AE}" pid="111" name="DocVersionLabel">
    <vt:lpwstr>Version</vt:lpwstr>
  </property>
  <property fmtid="{D5CDD505-2E9C-101B-9397-08002B2CF9AE}" pid="112" name="EigBetreff">
    <vt:lpwstr/>
  </property>
  <property fmtid="{D5CDD505-2E9C-101B-9397-08002B2CF9AE}" pid="113" name="EigName">
    <vt:lpwstr/>
  </property>
  <property fmtid="{D5CDD505-2E9C-101B-9397-08002B2CF9AE}" pid="114" name="EigProjektname">
    <vt:lpwstr/>
  </property>
  <property fmtid="{D5CDD505-2E9C-101B-9397-08002B2CF9AE}" pid="115" name="EigUntertitel">
    <vt:lpwstr/>
  </property>
  <property fmtid="{D5CDD505-2E9C-101B-9397-08002B2CF9AE}" pid="116" name="ErgebnisnameLabel">
    <vt:lpwstr>Ergebnisname:</vt:lpwstr>
  </property>
  <property fmtid="{D5CDD505-2E9C-101B-9397-08002B2CF9AE}" pid="117" name="Fax">
    <vt:lpwstr>Fax</vt:lpwstr>
  </property>
  <property fmtid="{D5CDD505-2E9C-101B-9397-08002B2CF9AE}" pid="118" name="FAX_sp1_1">
    <vt:lpwstr>Datum:</vt:lpwstr>
  </property>
  <property fmtid="{D5CDD505-2E9C-101B-9397-08002B2CF9AE}" pid="119" name="FAX_sp1_2">
    <vt:lpwstr>An:</vt:lpwstr>
  </property>
  <property fmtid="{D5CDD505-2E9C-101B-9397-08002B2CF9AE}" pid="120" name="FAX_sp1_3">
    <vt:lpwstr>Fax-Nr.:</vt:lpwstr>
  </property>
  <property fmtid="{D5CDD505-2E9C-101B-9397-08002B2CF9AE}" pid="121" name="FAX_sp1_4">
    <vt:lpwstr>Gesendet von:</vt:lpwstr>
  </property>
  <property fmtid="{D5CDD505-2E9C-101B-9397-08002B2CF9AE}" pid="122" name="FAX_sp1_5">
    <vt:lpwstr>Im Auftrag von:</vt:lpwstr>
  </property>
  <property fmtid="{D5CDD505-2E9C-101B-9397-08002B2CF9AE}" pid="123" name="FAX_sp1_6">
    <vt:lpwstr>Anzahl Seiten inkl. Begleitblatt:</vt:lpwstr>
  </property>
  <property fmtid="{D5CDD505-2E9C-101B-9397-08002B2CF9AE}" pid="124" name="genehmigt">
    <vt:lpwstr>genehmigt zur Nutzung</vt:lpwstr>
  </property>
  <property fmtid="{D5CDD505-2E9C-101B-9397-08002B2CF9AE}" pid="125" name="Genehmigung">
    <vt:lpwstr>Genehmigung:</vt:lpwstr>
  </property>
  <property fmtid="{D5CDD505-2E9C-101B-9397-08002B2CF9AE}" pid="126" name="Geschlecht">
    <vt:lpwstr/>
  </property>
  <property fmtid="{D5CDD505-2E9C-101B-9397-08002B2CF9AE}" pid="127" name="HermesText_1">
    <vt:lpwstr>«Die Projektführungsmethode HERMES ist ein offener Standard der schweizerischen Bundesverwaltung.</vt:lpwstr>
  </property>
  <property fmtid="{D5CDD505-2E9C-101B-9397-08002B2CF9AE}" pid="128" name="HermesText_2">
    <vt:lpwstr>HERMES wird vom Informatikstrategieorgan Bund (ISB) herausgegeben.</vt:lpwstr>
  </property>
  <property fmtid="{D5CDD505-2E9C-101B-9397-08002B2CF9AE}" pid="129" name="HermesText_3">
    <vt:lpwstr>Inhaberin der Urheberrechte an HERMES und der Markenrechte am HERMES-Logo ist die Schweizerische Eidgenossenschaft, vertreten durch das ISB.»</vt:lpwstr>
  </property>
  <property fmtid="{D5CDD505-2E9C-101B-9397-08002B2CF9AE}" pid="130" name="in_Arbeit">
    <vt:lpwstr>in Arbeit</vt:lpwstr>
  </property>
  <property fmtid="{D5CDD505-2E9C-101B-9397-08002B2CF9AE}" pid="131" name="in_Pruefung">
    <vt:lpwstr>in Prüfung</vt:lpwstr>
  </property>
  <property fmtid="{D5CDD505-2E9C-101B-9397-08002B2CF9AE}" pid="132" name="Information">
    <vt:lpwstr>Auskunft:</vt:lpwstr>
  </property>
  <property fmtid="{D5CDD505-2E9C-101B-9397-08002B2CF9AE}" pid="133" name="Inhaltsverzeichnis">
    <vt:lpwstr>Inhaltsverzeichnis</vt:lpwstr>
  </property>
  <property fmtid="{D5CDD505-2E9C-101B-9397-08002B2CF9AE}" pid="134" name="Internet_F">
    <vt:lpwstr>www.bbl.admin.ch</vt:lpwstr>
  </property>
  <property fmtid="{D5CDD505-2E9C-101B-9397-08002B2CF9AE}" pid="135" name="Kontrolle">
    <vt:lpwstr>Änderungskontrolle, Prüfung, Genehmigung</vt:lpwstr>
  </property>
  <property fmtid="{D5CDD505-2E9C-101B-9397-08002B2CF9AE}" pid="136" name="KopieLabel">
    <vt:lpwstr>Kopie an:</vt:lpwstr>
  </property>
  <property fmtid="{D5CDD505-2E9C-101B-9397-08002B2CF9AE}" pid="137" name="KundenVorname">
    <vt:lpwstr/>
  </property>
  <property fmtid="{D5CDD505-2E9C-101B-9397-08002B2CF9AE}" pid="138" name="LandText">
    <vt:lpwstr>Schweiz</vt:lpwstr>
  </property>
  <property fmtid="{D5CDD505-2E9C-101B-9397-08002B2CF9AE}" pid="139" name="Med_sp1_1">
    <vt:lpwstr>Datum</vt:lpwstr>
  </property>
  <property fmtid="{D5CDD505-2E9C-101B-9397-08002B2CF9AE}" pid="140" name="Med_sp1_2">
    <vt:lpwstr>Sperrfrist</vt:lpwstr>
  </property>
  <property fmtid="{D5CDD505-2E9C-101B-9397-08002B2CF9AE}" pid="141" name="MedienAnrede">
    <vt:lpwstr>Sehr geehrte Damen und Herren</vt:lpwstr>
  </property>
  <property fmtid="{D5CDD505-2E9C-101B-9397-08002B2CF9AE}" pid="142" name="Medieneinladung">
    <vt:lpwstr>Einladung an die Medien</vt:lpwstr>
  </property>
  <property fmtid="{D5CDD505-2E9C-101B-9397-08002B2CF9AE}" pid="143" name="Medienmitteilung">
    <vt:lpwstr>Medienmitteilung</vt:lpwstr>
  </property>
  <property fmtid="{D5CDD505-2E9C-101B-9397-08002B2CF9AE}" pid="144" name="MedienText">
    <vt:lpwstr>Texte français au verso</vt:lpwstr>
  </property>
  <property fmtid="{D5CDD505-2E9C-101B-9397-08002B2CF9AE}" pid="145" name="MedienText2">
    <vt:lpwstr>Folgende Beilage(n) finden Sie als Dateianhang dieser Mitteilung auf www.efd.admin.ch/aktuell:</vt:lpwstr>
  </property>
  <property fmtid="{D5CDD505-2E9C-101B-9397-08002B2CF9AE}" pid="146" name="Personal">
    <vt:lpwstr/>
  </property>
  <property fmtid="{D5CDD505-2E9C-101B-9397-08002B2CF9AE}" pid="147" name="Personenkreis">
    <vt:lpwstr>Beteiligter Personenkreis</vt:lpwstr>
  </property>
  <property fmtid="{D5CDD505-2E9C-101B-9397-08002B2CF9AE}" pid="148" name="PR_sp1_1">
    <vt:lpwstr>Datum:</vt:lpwstr>
  </property>
  <property fmtid="{D5CDD505-2E9C-101B-9397-08002B2CF9AE}" pid="149" name="PR_sp1_2">
    <vt:lpwstr>Ort:</vt:lpwstr>
  </property>
  <property fmtid="{D5CDD505-2E9C-101B-9397-08002B2CF9AE}" pid="150" name="PR_sp1_3">
    <vt:lpwstr>Zeit:</vt:lpwstr>
  </property>
  <property fmtid="{D5CDD505-2E9C-101B-9397-08002B2CF9AE}" pid="151" name="PR_sp1_4">
    <vt:lpwstr>Vorsitz:</vt:lpwstr>
  </property>
  <property fmtid="{D5CDD505-2E9C-101B-9397-08002B2CF9AE}" pid="152" name="PR_sp1_5">
    <vt:lpwstr>Protokoll:</vt:lpwstr>
  </property>
  <property fmtid="{D5CDD505-2E9C-101B-9397-08002B2CF9AE}" pid="153" name="PR_sp1_6">
    <vt:lpwstr>Anwesend:</vt:lpwstr>
  </property>
  <property fmtid="{D5CDD505-2E9C-101B-9397-08002B2CF9AE}" pid="154" name="PR_sp1_7">
    <vt:lpwstr>Entschuldigt:</vt:lpwstr>
  </property>
  <property fmtid="{D5CDD505-2E9C-101B-9397-08002B2CF9AE}" pid="155" name="PR_sp1_8">
    <vt:lpwstr>Zur Kenntnis:</vt:lpwstr>
  </property>
  <property fmtid="{D5CDD505-2E9C-101B-9397-08002B2CF9AE}" pid="156" name="PrintdateLabel">
    <vt:lpwstr>Druckdatum</vt:lpwstr>
  </property>
  <property fmtid="{D5CDD505-2E9C-101B-9397-08002B2CF9AE}" pid="157" name="Projektname">
    <vt:lpwstr>Projektname:</vt:lpwstr>
  </property>
  <property fmtid="{D5CDD505-2E9C-101B-9397-08002B2CF9AE}" pid="158" name="ProjektnameLabel">
    <vt:lpwstr>Projektname:</vt:lpwstr>
  </property>
  <property fmtid="{D5CDD505-2E9C-101B-9397-08002B2CF9AE}" pid="159" name="Projektnummer">
    <vt:lpwstr>Projektnummer:</vt:lpwstr>
  </property>
  <property fmtid="{D5CDD505-2E9C-101B-9397-08002B2CF9AE}" pid="160" name="Protokoll">
    <vt:lpwstr>Protokoll</vt:lpwstr>
  </property>
  <property fmtid="{D5CDD505-2E9C-101B-9397-08002B2CF9AE}" pid="161" name="Pruefung">
    <vt:lpwstr>Prüfung:</vt:lpwstr>
  </property>
  <property fmtid="{D5CDD505-2E9C-101B-9397-08002B2CF9AE}" pid="162" name="Rohstoff">
    <vt:lpwstr>Rohstoff</vt:lpwstr>
  </property>
  <property fmtid="{D5CDD505-2E9C-101B-9397-08002B2CF9AE}" pid="163" name="StandortAdrLabel">
    <vt:lpwstr/>
  </property>
  <property fmtid="{D5CDD505-2E9C-101B-9397-08002B2CF9AE}" pid="164" name="Status">
    <vt:lpwstr>Status:</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Verteiler:</vt:lpwstr>
  </property>
  <property fmtid="{D5CDD505-2E9C-101B-9397-08002B2CF9AE}" pid="169" name="Wann">
    <vt:lpwstr>Wann:</vt:lpwstr>
  </property>
  <property fmtid="{D5CDD505-2E9C-101B-9397-08002B2CF9AE}" pid="170" name="Wer">
    <vt:lpwstr>Wer:</vt:lpwstr>
  </property>
</Properties>
</file>